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07432" w14:textId="5F80F095" w:rsidR="009E2E23" w:rsidRPr="0030679E" w:rsidRDefault="0014208D" w:rsidP="009E2E23">
      <w:pPr>
        <w:spacing w:line="240" w:lineRule="auto"/>
        <w:ind w:left="720" w:firstLine="720"/>
        <w:contextualSpacing/>
        <w:rPr>
          <w:rFonts w:ascii="Times New Roman" w:hAnsi="Times New Roman" w:cs="Times New Roman"/>
          <w:b/>
          <w:sz w:val="20"/>
          <w:szCs w:val="20"/>
        </w:rPr>
      </w:pPr>
      <w:r w:rsidRPr="0030679E">
        <w:rPr>
          <w:rFonts w:ascii="Times New Roman" w:hAnsi="Times New Roman" w:cs="Times New Roman"/>
          <w:noProof/>
        </w:rPr>
        <w:drawing>
          <wp:anchor distT="0" distB="0" distL="114300" distR="114300" simplePos="0" relativeHeight="251658240" behindDoc="0" locked="0" layoutInCell="1" allowOverlap="1" wp14:anchorId="6ADD551C" wp14:editId="188584F0">
            <wp:simplePos x="0" y="0"/>
            <wp:positionH relativeFrom="page">
              <wp:posOffset>409575</wp:posOffset>
            </wp:positionH>
            <wp:positionV relativeFrom="paragraph">
              <wp:posOffset>0</wp:posOffset>
            </wp:positionV>
            <wp:extent cx="3314700" cy="469265"/>
            <wp:effectExtent l="0" t="0" r="0" b="698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x_cmyk (1).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314700" cy="469265"/>
                    </a:xfrm>
                    <a:prstGeom prst="rect">
                      <a:avLst/>
                    </a:prstGeom>
                  </pic:spPr>
                </pic:pic>
              </a:graphicData>
            </a:graphic>
            <wp14:sizeRelH relativeFrom="margin">
              <wp14:pctWidth>0</wp14:pctWidth>
            </wp14:sizeRelH>
          </wp:anchor>
        </w:drawing>
      </w:r>
    </w:p>
    <w:p w14:paraId="693D4F6A" w14:textId="64139D28" w:rsidR="004A688B" w:rsidRPr="0030679E" w:rsidRDefault="0014208D" w:rsidP="0030679E">
      <w:pPr>
        <w:spacing w:line="240" w:lineRule="auto"/>
        <w:ind w:left="5040"/>
        <w:contextualSpacing/>
        <w:rPr>
          <w:rFonts w:ascii="Times New Roman" w:hAnsi="Times New Roman" w:cs="Times New Roman"/>
          <w:sz w:val="20"/>
          <w:szCs w:val="20"/>
        </w:rPr>
      </w:pPr>
      <w:r w:rsidRPr="0030679E">
        <w:rPr>
          <w:rFonts w:ascii="Times New Roman" w:hAnsi="Times New Roman" w:cs="Times New Roman"/>
          <w:sz w:val="20"/>
          <w:szCs w:val="20"/>
        </w:rPr>
        <w:t xml:space="preserve"> </w:t>
      </w:r>
    </w:p>
    <w:p w14:paraId="701C92C9" w14:textId="709A67EE" w:rsidR="0080460E" w:rsidRDefault="0080460E" w:rsidP="0080460E">
      <w:pPr>
        <w:spacing w:line="240" w:lineRule="auto"/>
        <w:contextualSpacing/>
        <w:rPr>
          <w:rFonts w:ascii="Times New Roman" w:hAnsi="Times New Roman" w:cs="Times New Roman"/>
        </w:rPr>
      </w:pPr>
    </w:p>
    <w:p w14:paraId="2D5815E5" w14:textId="24ED02B9" w:rsidR="0030679E" w:rsidRPr="00E91CC7" w:rsidRDefault="0030679E" w:rsidP="0080460E">
      <w:pPr>
        <w:spacing w:line="240" w:lineRule="auto"/>
        <w:contextualSpacing/>
        <w:rPr>
          <w:rFonts w:ascii="Times New Roman" w:hAnsi="Times New Roman" w:cs="Times New Roman"/>
          <w:b/>
          <w:bCs/>
          <w:sz w:val="28"/>
          <w:szCs w:val="28"/>
        </w:rPr>
      </w:pPr>
    </w:p>
    <w:p w14:paraId="7D47E143" w14:textId="77777777" w:rsidR="00E91CC7" w:rsidRPr="0030679E" w:rsidRDefault="00E91CC7" w:rsidP="0080460E">
      <w:pPr>
        <w:spacing w:line="240" w:lineRule="auto"/>
        <w:contextualSpacing/>
        <w:rPr>
          <w:rFonts w:ascii="Times New Roman" w:hAnsi="Times New Roman" w:cs="Times New Roman"/>
        </w:rPr>
      </w:pPr>
    </w:p>
    <w:p w14:paraId="082352BE" w14:textId="274CAB37" w:rsidR="0030679E" w:rsidRPr="0030679E" w:rsidRDefault="0030679E" w:rsidP="0030679E">
      <w:pPr>
        <w:spacing w:before="90"/>
        <w:ind w:left="400"/>
        <w:rPr>
          <w:rFonts w:ascii="Times New Roman" w:hAnsi="Times New Roman" w:cs="Times New Roman"/>
          <w:i/>
          <w:sz w:val="24"/>
        </w:rPr>
      </w:pPr>
      <w:r w:rsidRPr="0030679E">
        <w:rPr>
          <w:rFonts w:ascii="Times New Roman" w:hAnsi="Times New Roman" w:cs="Times New Roman"/>
          <w:i/>
          <w:spacing w:val="-2"/>
          <w:sz w:val="24"/>
          <w:u w:val="single"/>
        </w:rPr>
        <w:t>Overview</w:t>
      </w:r>
    </w:p>
    <w:p w14:paraId="3B35BA6C" w14:textId="0360160B" w:rsidR="0030679E" w:rsidRDefault="0030679E" w:rsidP="004560BA">
      <w:pPr>
        <w:pStyle w:val="BodyText"/>
        <w:spacing w:before="90"/>
        <w:ind w:left="400" w:right="108"/>
        <w:rPr>
          <w:spacing w:val="40"/>
        </w:rPr>
      </w:pPr>
      <w:r w:rsidRPr="0030679E">
        <w:t>A first-of-its-kind partnership nationally, the Fox School has partnered with the U.S. Federal Court</w:t>
      </w:r>
      <w:r w:rsidRPr="0030679E">
        <w:rPr>
          <w:spacing w:val="-4"/>
        </w:rPr>
        <w:t xml:space="preserve"> </w:t>
      </w:r>
      <w:r w:rsidRPr="0030679E">
        <w:t>since</w:t>
      </w:r>
      <w:r w:rsidRPr="0030679E">
        <w:rPr>
          <w:spacing w:val="-5"/>
        </w:rPr>
        <w:t xml:space="preserve"> </w:t>
      </w:r>
      <w:r w:rsidRPr="0030679E">
        <w:t>2017</w:t>
      </w:r>
      <w:r w:rsidRPr="0030679E">
        <w:rPr>
          <w:spacing w:val="-4"/>
        </w:rPr>
        <w:t xml:space="preserve"> </w:t>
      </w:r>
      <w:r w:rsidRPr="0030679E">
        <w:t>to</w:t>
      </w:r>
      <w:r w:rsidRPr="0030679E">
        <w:rPr>
          <w:spacing w:val="-4"/>
        </w:rPr>
        <w:t xml:space="preserve"> </w:t>
      </w:r>
      <w:r w:rsidRPr="0030679E">
        <w:t>deliver</w:t>
      </w:r>
      <w:r w:rsidRPr="0030679E">
        <w:rPr>
          <w:spacing w:val="-4"/>
        </w:rPr>
        <w:t xml:space="preserve"> </w:t>
      </w:r>
      <w:r w:rsidRPr="0030679E">
        <w:t>experiential</w:t>
      </w:r>
      <w:r w:rsidRPr="0030679E">
        <w:rPr>
          <w:spacing w:val="-4"/>
        </w:rPr>
        <w:t xml:space="preserve"> </w:t>
      </w:r>
      <w:r w:rsidRPr="0030679E">
        <w:t>learning-based</w:t>
      </w:r>
      <w:r w:rsidRPr="0030679E">
        <w:rPr>
          <w:spacing w:val="-4"/>
        </w:rPr>
        <w:t xml:space="preserve"> </w:t>
      </w:r>
      <w:r w:rsidRPr="0030679E">
        <w:t>financial</w:t>
      </w:r>
      <w:r w:rsidRPr="0030679E">
        <w:rPr>
          <w:spacing w:val="-4"/>
        </w:rPr>
        <w:t xml:space="preserve"> </w:t>
      </w:r>
      <w:r w:rsidRPr="0030679E">
        <w:t>literacy</w:t>
      </w:r>
      <w:r w:rsidRPr="0030679E">
        <w:rPr>
          <w:spacing w:val="-5"/>
        </w:rPr>
        <w:t xml:space="preserve"> </w:t>
      </w:r>
      <w:r w:rsidRPr="0030679E">
        <w:t>through</w:t>
      </w:r>
      <w:r w:rsidRPr="0030679E">
        <w:rPr>
          <w:spacing w:val="-4"/>
        </w:rPr>
        <w:t xml:space="preserve"> </w:t>
      </w:r>
      <w:r w:rsidRPr="0030679E">
        <w:t>the</w:t>
      </w:r>
      <w:r w:rsidRPr="0030679E">
        <w:rPr>
          <w:spacing w:val="-5"/>
        </w:rPr>
        <w:t xml:space="preserve"> </w:t>
      </w:r>
      <w:r w:rsidRPr="0030679E">
        <w:t>Supervision to Aid Reentry (STAR) Program, a Federal Reentry Court program in the Eastern District of Pennsylvania for Philadelphia residents on supervised release. With members from U.S. Probation, U.S. District Court, Federal Defenders Office, U.S. Attorney’s Office, and the Fox School, the STAR team provides intensive supervision and resources to individuals returning home from federal prison, assisting with education, training, employment, and other needs.</w:t>
      </w:r>
      <w:r w:rsidRPr="0030679E">
        <w:rPr>
          <w:spacing w:val="40"/>
        </w:rPr>
        <w:t xml:space="preserve"> </w:t>
      </w:r>
    </w:p>
    <w:p w14:paraId="1384F440" w14:textId="77777777" w:rsidR="004560BA" w:rsidRPr="0030679E" w:rsidRDefault="004560BA" w:rsidP="004560BA">
      <w:pPr>
        <w:pStyle w:val="BodyText"/>
        <w:spacing w:before="90"/>
        <w:ind w:left="400" w:right="108"/>
      </w:pPr>
    </w:p>
    <w:p w14:paraId="1FA32819" w14:textId="77777777" w:rsidR="00CE3302" w:rsidRDefault="0030679E" w:rsidP="0030679E">
      <w:pPr>
        <w:pStyle w:val="BodyText"/>
        <w:ind w:left="400" w:right="108"/>
      </w:pPr>
      <w:r w:rsidRPr="0030679E">
        <w:t>The Fox Financial Literacy team helps participants develop skills in budgeting, credit building, and saving/banking, where Fox undergraduate students across majors provide individual counseling</w:t>
      </w:r>
      <w:r w:rsidRPr="0030679E">
        <w:rPr>
          <w:spacing w:val="-4"/>
        </w:rPr>
        <w:t xml:space="preserve"> </w:t>
      </w:r>
      <w:r w:rsidRPr="0030679E">
        <w:t>and</w:t>
      </w:r>
      <w:r w:rsidRPr="0030679E">
        <w:rPr>
          <w:spacing w:val="-4"/>
        </w:rPr>
        <w:t xml:space="preserve"> </w:t>
      </w:r>
      <w:r w:rsidRPr="0030679E">
        <w:t>deliver</w:t>
      </w:r>
      <w:r w:rsidRPr="0030679E">
        <w:rPr>
          <w:spacing w:val="-4"/>
        </w:rPr>
        <w:t xml:space="preserve"> </w:t>
      </w:r>
      <w:r w:rsidRPr="0030679E">
        <w:t>court</w:t>
      </w:r>
      <w:r w:rsidRPr="0030679E">
        <w:rPr>
          <w:spacing w:val="-4"/>
        </w:rPr>
        <w:t xml:space="preserve"> </w:t>
      </w:r>
      <w:r w:rsidRPr="0030679E">
        <w:t>presentations</w:t>
      </w:r>
      <w:r w:rsidRPr="0030679E">
        <w:rPr>
          <w:spacing w:val="-4"/>
        </w:rPr>
        <w:t xml:space="preserve"> </w:t>
      </w:r>
      <w:r w:rsidRPr="0030679E">
        <w:t>on</w:t>
      </w:r>
      <w:r w:rsidRPr="0030679E">
        <w:rPr>
          <w:spacing w:val="-5"/>
        </w:rPr>
        <w:t xml:space="preserve"> </w:t>
      </w:r>
      <w:r w:rsidRPr="0030679E">
        <w:t>topics</w:t>
      </w:r>
      <w:r w:rsidRPr="0030679E">
        <w:rPr>
          <w:spacing w:val="-4"/>
        </w:rPr>
        <w:t xml:space="preserve"> </w:t>
      </w:r>
      <w:r w:rsidRPr="0030679E">
        <w:t>that</w:t>
      </w:r>
      <w:r w:rsidRPr="0030679E">
        <w:rPr>
          <w:spacing w:val="-4"/>
        </w:rPr>
        <w:t xml:space="preserve"> </w:t>
      </w:r>
      <w:r w:rsidRPr="0030679E">
        <w:t>help</w:t>
      </w:r>
      <w:r w:rsidRPr="0030679E">
        <w:rPr>
          <w:spacing w:val="-4"/>
        </w:rPr>
        <w:t xml:space="preserve"> </w:t>
      </w:r>
      <w:r w:rsidRPr="0030679E">
        <w:t>participants</w:t>
      </w:r>
      <w:r w:rsidRPr="0030679E">
        <w:rPr>
          <w:spacing w:val="-4"/>
        </w:rPr>
        <w:t xml:space="preserve"> </w:t>
      </w:r>
      <w:r w:rsidRPr="0030679E">
        <w:t>improve</w:t>
      </w:r>
      <w:r w:rsidRPr="0030679E">
        <w:rPr>
          <w:spacing w:val="-4"/>
        </w:rPr>
        <w:t xml:space="preserve"> </w:t>
      </w:r>
      <w:r w:rsidRPr="0030679E">
        <w:t>their</w:t>
      </w:r>
      <w:r w:rsidRPr="0030679E">
        <w:rPr>
          <w:spacing w:val="-4"/>
        </w:rPr>
        <w:t xml:space="preserve"> </w:t>
      </w:r>
      <w:r w:rsidRPr="0030679E">
        <w:t xml:space="preserve">financial management abilities. </w:t>
      </w:r>
    </w:p>
    <w:p w14:paraId="07FCEB58" w14:textId="77777777" w:rsidR="00CE3302" w:rsidRDefault="00CE3302" w:rsidP="0030679E">
      <w:pPr>
        <w:pStyle w:val="BodyText"/>
        <w:ind w:left="400" w:right="108"/>
      </w:pPr>
    </w:p>
    <w:p w14:paraId="173D9635" w14:textId="4973C534" w:rsidR="0030679E" w:rsidRPr="009C50A3" w:rsidRDefault="0030679E" w:rsidP="0030679E">
      <w:pPr>
        <w:pStyle w:val="BodyText"/>
        <w:ind w:left="400" w:right="108"/>
      </w:pPr>
      <w:r w:rsidRPr="009C50A3">
        <w:t xml:space="preserve">In the last </w:t>
      </w:r>
      <w:r w:rsidR="00E91CC7" w:rsidRPr="009C50A3">
        <w:t>seven</w:t>
      </w:r>
      <w:r w:rsidRPr="009C50A3">
        <w:t xml:space="preserve"> years, Fox students have assisted </w:t>
      </w:r>
      <w:r w:rsidR="00E91CC7" w:rsidRPr="009C50A3">
        <w:t xml:space="preserve">more than </w:t>
      </w:r>
      <w:r w:rsidRPr="009C50A3">
        <w:t xml:space="preserve">of participants in approximately </w:t>
      </w:r>
      <w:r w:rsidR="005667CA" w:rsidRPr="009C50A3">
        <w:t>200+</w:t>
      </w:r>
      <w:r w:rsidRPr="009C50A3">
        <w:t xml:space="preserve"> court sessions, under the direct supervision of the Financial Literacy Program Coordinator.</w:t>
      </w:r>
    </w:p>
    <w:p w14:paraId="30B821FB" w14:textId="77777777" w:rsidR="0030679E" w:rsidRPr="009C50A3" w:rsidRDefault="0030679E" w:rsidP="0030679E">
      <w:pPr>
        <w:pStyle w:val="BodyText"/>
      </w:pPr>
    </w:p>
    <w:p w14:paraId="22FC72E7" w14:textId="77777777" w:rsidR="0030679E" w:rsidRPr="0030679E" w:rsidRDefault="0030679E" w:rsidP="0030679E">
      <w:pPr>
        <w:pStyle w:val="BodyText"/>
        <w:ind w:left="400"/>
      </w:pPr>
      <w:r w:rsidRPr="0030679E">
        <w:t>Fox</w:t>
      </w:r>
      <w:r w:rsidRPr="0030679E">
        <w:rPr>
          <w:spacing w:val="-3"/>
        </w:rPr>
        <w:t xml:space="preserve"> </w:t>
      </w:r>
      <w:r w:rsidRPr="0030679E">
        <w:t>undergraduate</w:t>
      </w:r>
      <w:r w:rsidRPr="0030679E">
        <w:rPr>
          <w:spacing w:val="-3"/>
        </w:rPr>
        <w:t xml:space="preserve"> </w:t>
      </w:r>
      <w:r w:rsidRPr="0030679E">
        <w:t>students</w:t>
      </w:r>
      <w:r w:rsidRPr="0030679E">
        <w:rPr>
          <w:spacing w:val="-4"/>
        </w:rPr>
        <w:t xml:space="preserve"> </w:t>
      </w:r>
      <w:r w:rsidRPr="0030679E">
        <w:t>participate</w:t>
      </w:r>
      <w:r w:rsidRPr="0030679E">
        <w:rPr>
          <w:spacing w:val="-4"/>
        </w:rPr>
        <w:t xml:space="preserve"> </w:t>
      </w:r>
      <w:r w:rsidRPr="0030679E">
        <w:t>in</w:t>
      </w:r>
      <w:r w:rsidRPr="0030679E">
        <w:rPr>
          <w:spacing w:val="-4"/>
        </w:rPr>
        <w:t xml:space="preserve"> </w:t>
      </w:r>
      <w:r w:rsidRPr="0030679E">
        <w:t>the</w:t>
      </w:r>
      <w:r w:rsidRPr="0030679E">
        <w:rPr>
          <w:spacing w:val="-4"/>
        </w:rPr>
        <w:t xml:space="preserve"> </w:t>
      </w:r>
      <w:r w:rsidRPr="0030679E">
        <w:t>Financial</w:t>
      </w:r>
      <w:r w:rsidRPr="0030679E">
        <w:rPr>
          <w:spacing w:val="-4"/>
        </w:rPr>
        <w:t xml:space="preserve"> </w:t>
      </w:r>
      <w:r w:rsidRPr="0030679E">
        <w:t>Literacy</w:t>
      </w:r>
      <w:r w:rsidRPr="0030679E">
        <w:rPr>
          <w:spacing w:val="-3"/>
        </w:rPr>
        <w:t xml:space="preserve"> </w:t>
      </w:r>
      <w:r w:rsidRPr="0030679E">
        <w:t>Program</w:t>
      </w:r>
      <w:r w:rsidRPr="0030679E">
        <w:rPr>
          <w:spacing w:val="-5"/>
        </w:rPr>
        <w:t xml:space="preserve"> </w:t>
      </w:r>
      <w:r w:rsidRPr="0030679E">
        <w:t>by</w:t>
      </w:r>
      <w:r w:rsidRPr="0030679E">
        <w:rPr>
          <w:spacing w:val="-4"/>
        </w:rPr>
        <w:t xml:space="preserve"> </w:t>
      </w:r>
      <w:r w:rsidRPr="0030679E">
        <w:t>serving</w:t>
      </w:r>
      <w:r w:rsidRPr="0030679E">
        <w:rPr>
          <w:spacing w:val="-4"/>
        </w:rPr>
        <w:t xml:space="preserve"> </w:t>
      </w:r>
      <w:r w:rsidRPr="0030679E">
        <w:t>as</w:t>
      </w:r>
      <w:r w:rsidRPr="0030679E">
        <w:rPr>
          <w:spacing w:val="-3"/>
        </w:rPr>
        <w:t xml:space="preserve"> </w:t>
      </w:r>
      <w:r w:rsidRPr="0030679E">
        <w:t>financial literacy educators, where they attend bimonthly court sessions and pre-session team meetings.</w:t>
      </w:r>
    </w:p>
    <w:p w14:paraId="49D0BDCB" w14:textId="77777777" w:rsidR="0030679E" w:rsidRPr="0030679E" w:rsidRDefault="0030679E" w:rsidP="0030679E">
      <w:pPr>
        <w:pStyle w:val="BodyText"/>
        <w:spacing w:before="1"/>
        <w:ind w:left="400" w:right="108"/>
      </w:pPr>
      <w:r w:rsidRPr="0030679E">
        <w:t>During a typical session, students provide follow-up mentoring on specific topics (e.g., budgeting, building credit, interest rate mechanics) for individuals or small groups during the court session. STAR Program participants either request Fox assistance on a particular issue or are</w:t>
      </w:r>
      <w:r w:rsidRPr="0030679E">
        <w:rPr>
          <w:spacing w:val="-3"/>
        </w:rPr>
        <w:t xml:space="preserve"> </w:t>
      </w:r>
      <w:r w:rsidRPr="0030679E">
        <w:t>referred</w:t>
      </w:r>
      <w:r w:rsidRPr="0030679E">
        <w:rPr>
          <w:spacing w:val="-4"/>
        </w:rPr>
        <w:t xml:space="preserve"> </w:t>
      </w:r>
      <w:r w:rsidRPr="0030679E">
        <w:t>to</w:t>
      </w:r>
      <w:r w:rsidRPr="0030679E">
        <w:rPr>
          <w:spacing w:val="-3"/>
        </w:rPr>
        <w:t xml:space="preserve"> </w:t>
      </w:r>
      <w:r w:rsidRPr="0030679E">
        <w:t>Fox</w:t>
      </w:r>
      <w:r w:rsidRPr="0030679E">
        <w:rPr>
          <w:spacing w:val="-3"/>
        </w:rPr>
        <w:t xml:space="preserve"> </w:t>
      </w:r>
      <w:r w:rsidRPr="0030679E">
        <w:t>students</w:t>
      </w:r>
      <w:r w:rsidRPr="0030679E">
        <w:rPr>
          <w:spacing w:val="-3"/>
        </w:rPr>
        <w:t xml:space="preserve"> </w:t>
      </w:r>
      <w:r w:rsidRPr="0030679E">
        <w:t>by</w:t>
      </w:r>
      <w:r w:rsidRPr="0030679E">
        <w:rPr>
          <w:spacing w:val="-3"/>
        </w:rPr>
        <w:t xml:space="preserve"> </w:t>
      </w:r>
      <w:r w:rsidRPr="0030679E">
        <w:t>the</w:t>
      </w:r>
      <w:r w:rsidRPr="0030679E">
        <w:rPr>
          <w:spacing w:val="-3"/>
        </w:rPr>
        <w:t xml:space="preserve"> </w:t>
      </w:r>
      <w:r w:rsidRPr="0030679E">
        <w:t>STAR</w:t>
      </w:r>
      <w:r w:rsidRPr="0030679E">
        <w:rPr>
          <w:spacing w:val="-3"/>
        </w:rPr>
        <w:t xml:space="preserve"> </w:t>
      </w:r>
      <w:r w:rsidRPr="0030679E">
        <w:t>team</w:t>
      </w:r>
      <w:r w:rsidRPr="0030679E">
        <w:rPr>
          <w:spacing w:val="-5"/>
        </w:rPr>
        <w:t xml:space="preserve"> </w:t>
      </w:r>
      <w:r w:rsidRPr="0030679E">
        <w:t>to</w:t>
      </w:r>
      <w:r w:rsidRPr="0030679E">
        <w:rPr>
          <w:spacing w:val="-3"/>
        </w:rPr>
        <w:t xml:space="preserve"> </w:t>
      </w:r>
      <w:r w:rsidRPr="0030679E">
        <w:t>address</w:t>
      </w:r>
      <w:r w:rsidRPr="0030679E">
        <w:rPr>
          <w:spacing w:val="-3"/>
        </w:rPr>
        <w:t xml:space="preserve"> </w:t>
      </w:r>
      <w:r w:rsidRPr="0030679E">
        <w:t>specific</w:t>
      </w:r>
      <w:r w:rsidRPr="0030679E">
        <w:rPr>
          <w:spacing w:val="-3"/>
        </w:rPr>
        <w:t xml:space="preserve"> </w:t>
      </w:r>
      <w:r w:rsidRPr="0030679E">
        <w:t>inquiries.</w:t>
      </w:r>
      <w:r w:rsidRPr="0030679E">
        <w:rPr>
          <w:spacing w:val="-3"/>
        </w:rPr>
        <w:t xml:space="preserve"> </w:t>
      </w:r>
      <w:r w:rsidRPr="0030679E">
        <w:t>All</w:t>
      </w:r>
      <w:r w:rsidRPr="0030679E">
        <w:rPr>
          <w:spacing w:val="-4"/>
        </w:rPr>
        <w:t xml:space="preserve"> </w:t>
      </w:r>
      <w:r w:rsidRPr="0030679E">
        <w:t>court</w:t>
      </w:r>
      <w:r w:rsidRPr="0030679E">
        <w:rPr>
          <w:spacing w:val="-3"/>
        </w:rPr>
        <w:t xml:space="preserve"> </w:t>
      </w:r>
      <w:r w:rsidRPr="0030679E">
        <w:t xml:space="preserve">mentoring sessions are conducted at the Federal courthouse located at 601 Market St, Philadelphia, PA </w:t>
      </w:r>
      <w:r w:rsidRPr="0030679E">
        <w:rPr>
          <w:spacing w:val="-2"/>
        </w:rPr>
        <w:t>19106.</w:t>
      </w:r>
    </w:p>
    <w:p w14:paraId="680DDF39" w14:textId="77777777" w:rsidR="0030679E" w:rsidRPr="0030679E" w:rsidRDefault="0030679E" w:rsidP="0030679E">
      <w:pPr>
        <w:pStyle w:val="BodyText"/>
        <w:spacing w:before="11"/>
        <w:rPr>
          <w:sz w:val="23"/>
        </w:rPr>
      </w:pPr>
    </w:p>
    <w:p w14:paraId="73CD06EF" w14:textId="77777777" w:rsidR="00E91CC7" w:rsidRDefault="0030679E" w:rsidP="00E91CC7">
      <w:pPr>
        <w:pStyle w:val="BodyText"/>
        <w:ind w:left="399" w:right="601"/>
        <w:rPr>
          <w:color w:val="0000FF"/>
          <w:spacing w:val="-2"/>
          <w:u w:val="single" w:color="0000FF"/>
        </w:rPr>
      </w:pPr>
      <w:r w:rsidRPr="005667CA">
        <w:t>The</w:t>
      </w:r>
      <w:r w:rsidRPr="005667CA">
        <w:rPr>
          <w:spacing w:val="-3"/>
        </w:rPr>
        <w:t xml:space="preserve"> </w:t>
      </w:r>
      <w:r w:rsidRPr="005667CA">
        <w:t>Administrative</w:t>
      </w:r>
      <w:r w:rsidRPr="005667CA">
        <w:rPr>
          <w:spacing w:val="-3"/>
        </w:rPr>
        <w:t xml:space="preserve"> </w:t>
      </w:r>
      <w:r w:rsidRPr="005667CA">
        <w:t>Office</w:t>
      </w:r>
      <w:r w:rsidRPr="005667CA">
        <w:rPr>
          <w:spacing w:val="-4"/>
        </w:rPr>
        <w:t xml:space="preserve"> </w:t>
      </w:r>
      <w:r w:rsidRPr="005667CA">
        <w:t>of</w:t>
      </w:r>
      <w:r w:rsidRPr="005667CA">
        <w:rPr>
          <w:spacing w:val="-4"/>
        </w:rPr>
        <w:t xml:space="preserve"> </w:t>
      </w:r>
      <w:r w:rsidRPr="005667CA">
        <w:t>the</w:t>
      </w:r>
      <w:r w:rsidRPr="005667CA">
        <w:rPr>
          <w:spacing w:val="-4"/>
        </w:rPr>
        <w:t xml:space="preserve"> </w:t>
      </w:r>
      <w:r w:rsidRPr="005667CA">
        <w:t>United</w:t>
      </w:r>
      <w:r w:rsidRPr="005667CA">
        <w:rPr>
          <w:spacing w:val="-4"/>
        </w:rPr>
        <w:t xml:space="preserve"> </w:t>
      </w:r>
      <w:r w:rsidRPr="005667CA">
        <w:t>States</w:t>
      </w:r>
      <w:r w:rsidRPr="005667CA">
        <w:rPr>
          <w:spacing w:val="-3"/>
        </w:rPr>
        <w:t xml:space="preserve"> </w:t>
      </w:r>
      <w:r w:rsidRPr="005667CA">
        <w:t>Courts</w:t>
      </w:r>
      <w:r w:rsidRPr="005667CA">
        <w:rPr>
          <w:spacing w:val="-3"/>
        </w:rPr>
        <w:t xml:space="preserve"> </w:t>
      </w:r>
      <w:r w:rsidRPr="005667CA">
        <w:t>filmed</w:t>
      </w:r>
      <w:r w:rsidRPr="005667CA">
        <w:rPr>
          <w:spacing w:val="-3"/>
        </w:rPr>
        <w:t xml:space="preserve"> </w:t>
      </w:r>
      <w:r w:rsidRPr="005667CA">
        <w:t>a</w:t>
      </w:r>
      <w:r w:rsidRPr="005667CA">
        <w:rPr>
          <w:spacing w:val="-3"/>
        </w:rPr>
        <w:t xml:space="preserve"> </w:t>
      </w:r>
      <w:r w:rsidRPr="005667CA">
        <w:t>short</w:t>
      </w:r>
      <w:r w:rsidRPr="005667CA">
        <w:rPr>
          <w:spacing w:val="-3"/>
        </w:rPr>
        <w:t xml:space="preserve"> </w:t>
      </w:r>
      <w:r w:rsidRPr="005667CA">
        <w:t>documentary</w:t>
      </w:r>
      <w:r w:rsidRPr="005667CA">
        <w:rPr>
          <w:spacing w:val="-3"/>
        </w:rPr>
        <w:t xml:space="preserve"> </w:t>
      </w:r>
      <w:r w:rsidRPr="005667CA">
        <w:t>about</w:t>
      </w:r>
      <w:r w:rsidRPr="005667CA">
        <w:rPr>
          <w:spacing w:val="-3"/>
        </w:rPr>
        <w:t xml:space="preserve"> </w:t>
      </w:r>
      <w:r w:rsidRPr="005667CA">
        <w:t>the STAR Program featuring the Fox Financial Literacy program that can be viewed here:</w:t>
      </w:r>
      <w:r w:rsidRPr="0030679E">
        <w:t xml:space="preserve"> </w:t>
      </w:r>
      <w:hyperlink r:id="rId5">
        <w:r w:rsidRPr="0030679E">
          <w:rPr>
            <w:color w:val="0000FF"/>
            <w:spacing w:val="-2"/>
            <w:u w:val="single" w:color="0000FF"/>
          </w:rPr>
          <w:t>https://www.uscourts.gov/news/2020/03/11/court-eases-reentry-community-and-crime-free-</w:t>
        </w:r>
      </w:hyperlink>
      <w:r w:rsidRPr="0030679E">
        <w:rPr>
          <w:color w:val="0000FF"/>
          <w:spacing w:val="-2"/>
        </w:rPr>
        <w:t xml:space="preserve"> </w:t>
      </w:r>
      <w:hyperlink r:id="rId6">
        <w:r w:rsidRPr="0030679E">
          <w:rPr>
            <w:color w:val="0000FF"/>
            <w:spacing w:val="-2"/>
            <w:u w:val="single" w:color="0000FF"/>
          </w:rPr>
          <w:t>life?utm_campaign=usc-news&amp;utm_medium=email&amp;utm_source=govdelivery</w:t>
        </w:r>
      </w:hyperlink>
    </w:p>
    <w:p w14:paraId="7F5F940A" w14:textId="77777777" w:rsidR="00F64A66" w:rsidRDefault="00F64A66" w:rsidP="00E91CC7">
      <w:pPr>
        <w:pStyle w:val="BodyText"/>
        <w:ind w:left="399" w:right="601"/>
        <w:rPr>
          <w:color w:val="0000FF"/>
          <w:spacing w:val="-2"/>
          <w:u w:val="single" w:color="0000FF"/>
        </w:rPr>
      </w:pPr>
    </w:p>
    <w:p w14:paraId="1640C78E" w14:textId="77777777" w:rsidR="00F64A66" w:rsidRDefault="00F64A66" w:rsidP="00E91CC7">
      <w:pPr>
        <w:pStyle w:val="BodyText"/>
        <w:ind w:left="399" w:right="601"/>
        <w:rPr>
          <w:color w:val="0000FF"/>
          <w:spacing w:val="-2"/>
          <w:u w:val="single" w:color="0000FF"/>
        </w:rPr>
      </w:pPr>
    </w:p>
    <w:p w14:paraId="5750535C" w14:textId="49326254" w:rsidR="00881B5E" w:rsidRPr="0030679E" w:rsidRDefault="004560BA" w:rsidP="00881B5E">
      <w:pPr>
        <w:spacing w:before="78"/>
        <w:ind w:left="400"/>
        <w:rPr>
          <w:rFonts w:ascii="Times New Roman" w:hAnsi="Times New Roman" w:cs="Times New Roman"/>
          <w:i/>
          <w:sz w:val="24"/>
        </w:rPr>
      </w:pPr>
      <w:r>
        <w:rPr>
          <w:rFonts w:ascii="Times New Roman" w:hAnsi="Times New Roman" w:cs="Times New Roman"/>
          <w:i/>
          <w:sz w:val="24"/>
          <w:u w:val="single"/>
        </w:rPr>
        <w:t>S</w:t>
      </w:r>
      <w:r w:rsidR="00881B5E" w:rsidRPr="0030679E">
        <w:rPr>
          <w:rFonts w:ascii="Times New Roman" w:hAnsi="Times New Roman" w:cs="Times New Roman"/>
          <w:i/>
          <w:sz w:val="24"/>
          <w:u w:val="single"/>
        </w:rPr>
        <w:t>upervision</w:t>
      </w:r>
      <w:r w:rsidR="00881B5E" w:rsidRPr="0030679E">
        <w:rPr>
          <w:rFonts w:ascii="Times New Roman" w:hAnsi="Times New Roman" w:cs="Times New Roman"/>
          <w:i/>
          <w:spacing w:val="-10"/>
          <w:sz w:val="24"/>
          <w:u w:val="single"/>
        </w:rPr>
        <w:t xml:space="preserve"> </w:t>
      </w:r>
      <w:r w:rsidR="00881B5E" w:rsidRPr="0030679E">
        <w:rPr>
          <w:rFonts w:ascii="Times New Roman" w:hAnsi="Times New Roman" w:cs="Times New Roman"/>
          <w:i/>
          <w:sz w:val="24"/>
          <w:u w:val="single"/>
        </w:rPr>
        <w:t>to</w:t>
      </w:r>
      <w:r w:rsidR="00881B5E" w:rsidRPr="0030679E">
        <w:rPr>
          <w:rFonts w:ascii="Times New Roman" w:hAnsi="Times New Roman" w:cs="Times New Roman"/>
          <w:i/>
          <w:spacing w:val="-7"/>
          <w:sz w:val="24"/>
          <w:u w:val="single"/>
        </w:rPr>
        <w:t xml:space="preserve"> </w:t>
      </w:r>
      <w:r w:rsidR="00881B5E" w:rsidRPr="0030679E">
        <w:rPr>
          <w:rFonts w:ascii="Times New Roman" w:hAnsi="Times New Roman" w:cs="Times New Roman"/>
          <w:i/>
          <w:sz w:val="24"/>
          <w:u w:val="single"/>
        </w:rPr>
        <w:t>Aid</w:t>
      </w:r>
      <w:r w:rsidR="00881B5E" w:rsidRPr="0030679E">
        <w:rPr>
          <w:rFonts w:ascii="Times New Roman" w:hAnsi="Times New Roman" w:cs="Times New Roman"/>
          <w:i/>
          <w:spacing w:val="-8"/>
          <w:sz w:val="24"/>
          <w:u w:val="single"/>
        </w:rPr>
        <w:t xml:space="preserve"> </w:t>
      </w:r>
      <w:r w:rsidR="00881B5E" w:rsidRPr="0030679E">
        <w:rPr>
          <w:rFonts w:ascii="Times New Roman" w:hAnsi="Times New Roman" w:cs="Times New Roman"/>
          <w:i/>
          <w:sz w:val="24"/>
          <w:u w:val="single"/>
        </w:rPr>
        <w:t>Reentry</w:t>
      </w:r>
      <w:r w:rsidR="00881B5E" w:rsidRPr="0030679E">
        <w:rPr>
          <w:rFonts w:ascii="Times New Roman" w:hAnsi="Times New Roman" w:cs="Times New Roman"/>
          <w:i/>
          <w:spacing w:val="-7"/>
          <w:sz w:val="24"/>
          <w:u w:val="single"/>
        </w:rPr>
        <w:t xml:space="preserve"> </w:t>
      </w:r>
      <w:r w:rsidR="00881B5E" w:rsidRPr="0030679E">
        <w:rPr>
          <w:rFonts w:ascii="Times New Roman" w:hAnsi="Times New Roman" w:cs="Times New Roman"/>
          <w:i/>
          <w:sz w:val="24"/>
          <w:u w:val="single"/>
        </w:rPr>
        <w:t>(STAR)</w:t>
      </w:r>
      <w:r w:rsidR="00881B5E" w:rsidRPr="0030679E">
        <w:rPr>
          <w:rFonts w:ascii="Times New Roman" w:hAnsi="Times New Roman" w:cs="Times New Roman"/>
          <w:i/>
          <w:spacing w:val="-7"/>
          <w:sz w:val="24"/>
          <w:u w:val="single"/>
        </w:rPr>
        <w:t xml:space="preserve"> </w:t>
      </w:r>
      <w:r w:rsidR="00881B5E" w:rsidRPr="0030679E">
        <w:rPr>
          <w:rFonts w:ascii="Times New Roman" w:hAnsi="Times New Roman" w:cs="Times New Roman"/>
          <w:i/>
          <w:sz w:val="24"/>
          <w:u w:val="single"/>
        </w:rPr>
        <w:t>Program</w:t>
      </w:r>
      <w:r w:rsidR="00881B5E" w:rsidRPr="0030679E">
        <w:rPr>
          <w:rFonts w:ascii="Times New Roman" w:hAnsi="Times New Roman" w:cs="Times New Roman"/>
          <w:i/>
          <w:spacing w:val="-7"/>
          <w:sz w:val="24"/>
          <w:u w:val="single"/>
        </w:rPr>
        <w:t xml:space="preserve"> </w:t>
      </w:r>
      <w:r w:rsidR="00881B5E" w:rsidRPr="0030679E">
        <w:rPr>
          <w:rFonts w:ascii="Times New Roman" w:hAnsi="Times New Roman" w:cs="Times New Roman"/>
          <w:i/>
          <w:spacing w:val="-2"/>
          <w:sz w:val="24"/>
          <w:u w:val="single"/>
        </w:rPr>
        <w:t>Background</w:t>
      </w:r>
    </w:p>
    <w:p w14:paraId="3F9ADEF1" w14:textId="77777777" w:rsidR="00881B5E" w:rsidRPr="0030679E" w:rsidRDefault="00881B5E" w:rsidP="00881B5E">
      <w:pPr>
        <w:pStyle w:val="BodyText"/>
        <w:rPr>
          <w:i/>
          <w:sz w:val="16"/>
        </w:rPr>
      </w:pPr>
    </w:p>
    <w:p w14:paraId="33679A52" w14:textId="472B5807" w:rsidR="00881B5E" w:rsidRPr="009C50A3" w:rsidRDefault="00881B5E" w:rsidP="00881B5E">
      <w:pPr>
        <w:pStyle w:val="BodyText"/>
        <w:spacing w:before="90"/>
        <w:ind w:left="400" w:right="109"/>
      </w:pPr>
      <w:r w:rsidRPr="0030679E">
        <w:t>The Supervision to Aid Reentry (STAR) Program (also known as Reentry Court) is a federal reentry court program in the Eastern District of Pennsylvania for Philadelphia residents on supervised release.</w:t>
      </w:r>
      <w:r w:rsidRPr="0030679E">
        <w:rPr>
          <w:spacing w:val="80"/>
        </w:rPr>
        <w:t xml:space="preserve"> </w:t>
      </w:r>
      <w:r w:rsidRPr="0030679E">
        <w:t>The Program functions as a partnership between U.S. Probation, U.S.</w:t>
      </w:r>
      <w:r w:rsidRPr="0030679E">
        <w:rPr>
          <w:spacing w:val="40"/>
        </w:rPr>
        <w:t xml:space="preserve"> </w:t>
      </w:r>
      <w:r w:rsidRPr="0030679E">
        <w:t>District Court, the Federal Defenders Office, and the U.S. Attorney’s Office.</w:t>
      </w:r>
      <w:r w:rsidRPr="0030679E">
        <w:rPr>
          <w:spacing w:val="40"/>
        </w:rPr>
        <w:t xml:space="preserve"> </w:t>
      </w:r>
      <w:r w:rsidRPr="0030679E">
        <w:t>Together, the team provides</w:t>
      </w:r>
      <w:r w:rsidRPr="0030679E">
        <w:rPr>
          <w:spacing w:val="-4"/>
        </w:rPr>
        <w:t xml:space="preserve"> </w:t>
      </w:r>
      <w:r w:rsidRPr="0030679E">
        <w:t>intensive</w:t>
      </w:r>
      <w:r w:rsidRPr="0030679E">
        <w:rPr>
          <w:spacing w:val="-4"/>
        </w:rPr>
        <w:t xml:space="preserve"> </w:t>
      </w:r>
      <w:r w:rsidRPr="0030679E">
        <w:t>supervision</w:t>
      </w:r>
      <w:r w:rsidRPr="0030679E">
        <w:rPr>
          <w:spacing w:val="-4"/>
        </w:rPr>
        <w:t xml:space="preserve"> </w:t>
      </w:r>
      <w:r w:rsidRPr="0030679E">
        <w:t>and</w:t>
      </w:r>
      <w:r w:rsidRPr="0030679E">
        <w:rPr>
          <w:spacing w:val="-4"/>
        </w:rPr>
        <w:t xml:space="preserve"> </w:t>
      </w:r>
      <w:r w:rsidRPr="0030679E">
        <w:t>resources</w:t>
      </w:r>
      <w:r w:rsidRPr="0030679E">
        <w:rPr>
          <w:spacing w:val="-4"/>
        </w:rPr>
        <w:t xml:space="preserve"> </w:t>
      </w:r>
      <w:r w:rsidRPr="0030679E">
        <w:t>to</w:t>
      </w:r>
      <w:r w:rsidRPr="0030679E">
        <w:rPr>
          <w:spacing w:val="-4"/>
        </w:rPr>
        <w:t xml:space="preserve"> </w:t>
      </w:r>
      <w:r w:rsidRPr="0030679E">
        <w:t>individuals</w:t>
      </w:r>
      <w:r w:rsidRPr="0030679E">
        <w:rPr>
          <w:spacing w:val="-4"/>
        </w:rPr>
        <w:t xml:space="preserve"> </w:t>
      </w:r>
      <w:r w:rsidRPr="0030679E">
        <w:t>returning</w:t>
      </w:r>
      <w:r w:rsidRPr="0030679E">
        <w:rPr>
          <w:spacing w:val="-4"/>
        </w:rPr>
        <w:t xml:space="preserve"> </w:t>
      </w:r>
      <w:r w:rsidRPr="0030679E">
        <w:t>home</w:t>
      </w:r>
      <w:r w:rsidRPr="0030679E">
        <w:rPr>
          <w:spacing w:val="-3"/>
        </w:rPr>
        <w:t xml:space="preserve"> </w:t>
      </w:r>
      <w:r w:rsidRPr="0030679E">
        <w:t>from</w:t>
      </w:r>
      <w:r w:rsidRPr="0030679E">
        <w:rPr>
          <w:spacing w:val="-4"/>
        </w:rPr>
        <w:t xml:space="preserve"> </w:t>
      </w:r>
      <w:r w:rsidRPr="0030679E">
        <w:t>federal</w:t>
      </w:r>
      <w:r w:rsidRPr="0030679E">
        <w:rPr>
          <w:spacing w:val="-4"/>
        </w:rPr>
        <w:t xml:space="preserve"> </w:t>
      </w:r>
      <w:r w:rsidRPr="0030679E">
        <w:t>prison</w:t>
      </w:r>
      <w:r w:rsidRPr="0030679E">
        <w:rPr>
          <w:spacing w:val="-4"/>
        </w:rPr>
        <w:t xml:space="preserve"> </w:t>
      </w:r>
      <w:r w:rsidRPr="0030679E">
        <w:t>to Philadelphia, assisting with education, training, employment, and other needs.</w:t>
      </w:r>
      <w:r w:rsidRPr="0030679E">
        <w:rPr>
          <w:spacing w:val="40"/>
        </w:rPr>
        <w:t xml:space="preserve"> </w:t>
      </w:r>
      <w:r w:rsidRPr="0030679E">
        <w:t>The participants are divided in two separate courts, where they attend bimonthly sessions in open court before a Judge and report on their progress.</w:t>
      </w:r>
      <w:r w:rsidRPr="0030679E">
        <w:rPr>
          <w:spacing w:val="40"/>
        </w:rPr>
        <w:t xml:space="preserve"> </w:t>
      </w:r>
      <w:r w:rsidRPr="0030679E">
        <w:t>After participants successfully complete 52 weeks, they are eligible for a reduction of their supervised release period up to one year.</w:t>
      </w:r>
      <w:r w:rsidRPr="0030679E">
        <w:rPr>
          <w:spacing w:val="40"/>
        </w:rPr>
        <w:t xml:space="preserve"> </w:t>
      </w:r>
      <w:r w:rsidRPr="0030679E">
        <w:t>T</w:t>
      </w:r>
      <w:r w:rsidR="005667CA">
        <w:t xml:space="preserve">he STAR </w:t>
      </w:r>
      <w:r w:rsidRPr="0030679E">
        <w:t xml:space="preserve">Program </w:t>
      </w:r>
      <w:r w:rsidR="005667CA" w:rsidRPr="009C50A3">
        <w:t>was established in 2007</w:t>
      </w:r>
      <w:r w:rsidRPr="009C50A3">
        <w:t xml:space="preserve"> and has a high success rate</w:t>
      </w:r>
      <w:r w:rsidR="005667CA" w:rsidRPr="009C50A3">
        <w:t xml:space="preserve"> in preventing recidivism</w:t>
      </w:r>
      <w:r w:rsidRPr="009C50A3">
        <w:t>.</w:t>
      </w:r>
    </w:p>
    <w:p w14:paraId="2897FC4E" w14:textId="77777777" w:rsidR="00881B5E" w:rsidRPr="009C50A3" w:rsidRDefault="00881B5E" w:rsidP="00881B5E">
      <w:pPr>
        <w:pStyle w:val="BodyText"/>
        <w:spacing w:before="2"/>
      </w:pPr>
    </w:p>
    <w:p w14:paraId="7B505AF7" w14:textId="5993F343" w:rsidR="00881B5E" w:rsidRPr="0030679E" w:rsidRDefault="00881B5E" w:rsidP="00881B5E">
      <w:pPr>
        <w:pStyle w:val="BodyText"/>
        <w:ind w:left="400" w:right="176"/>
      </w:pPr>
      <w:r w:rsidRPr="0030679E">
        <w:t>The</w:t>
      </w:r>
      <w:r w:rsidRPr="0030679E">
        <w:rPr>
          <w:spacing w:val="-1"/>
        </w:rPr>
        <w:t xml:space="preserve"> </w:t>
      </w:r>
      <w:r w:rsidRPr="0030679E">
        <w:t>STAR</w:t>
      </w:r>
      <w:r w:rsidRPr="0030679E">
        <w:rPr>
          <w:spacing w:val="-1"/>
        </w:rPr>
        <w:t xml:space="preserve"> </w:t>
      </w:r>
      <w:r w:rsidRPr="0030679E">
        <w:t>Teams</w:t>
      </w:r>
      <w:r w:rsidRPr="0030679E">
        <w:rPr>
          <w:spacing w:val="-1"/>
        </w:rPr>
        <w:t xml:space="preserve"> </w:t>
      </w:r>
      <w:r w:rsidRPr="0030679E">
        <w:t>provide</w:t>
      </w:r>
      <w:r w:rsidRPr="0030679E">
        <w:rPr>
          <w:spacing w:val="-1"/>
        </w:rPr>
        <w:t xml:space="preserve"> </w:t>
      </w:r>
      <w:r w:rsidRPr="0030679E">
        <w:t>resources</w:t>
      </w:r>
      <w:r w:rsidRPr="0030679E">
        <w:rPr>
          <w:spacing w:val="-1"/>
        </w:rPr>
        <w:t xml:space="preserve"> </w:t>
      </w:r>
      <w:r w:rsidRPr="0030679E">
        <w:t>such</w:t>
      </w:r>
      <w:r w:rsidRPr="0030679E">
        <w:rPr>
          <w:spacing w:val="-1"/>
        </w:rPr>
        <w:t xml:space="preserve"> </w:t>
      </w:r>
      <w:r w:rsidRPr="0030679E">
        <w:t>as</w:t>
      </w:r>
      <w:r w:rsidRPr="0030679E">
        <w:rPr>
          <w:spacing w:val="-1"/>
        </w:rPr>
        <w:t xml:space="preserve"> </w:t>
      </w:r>
      <w:r w:rsidRPr="0030679E">
        <w:t>housing,</w:t>
      </w:r>
      <w:r w:rsidRPr="0030679E">
        <w:rPr>
          <w:spacing w:val="-1"/>
        </w:rPr>
        <w:t xml:space="preserve"> </w:t>
      </w:r>
      <w:r w:rsidRPr="0030679E">
        <w:t>education,</w:t>
      </w:r>
      <w:r w:rsidRPr="0030679E">
        <w:rPr>
          <w:spacing w:val="-1"/>
        </w:rPr>
        <w:t xml:space="preserve"> </w:t>
      </w:r>
      <w:r w:rsidRPr="0030679E">
        <w:t>pro bono legal assistance, employment/training opportunities, and public benefits screening.</w:t>
      </w:r>
      <w:r w:rsidRPr="0030679E">
        <w:rPr>
          <w:spacing w:val="40"/>
        </w:rPr>
        <w:t xml:space="preserve"> </w:t>
      </w:r>
      <w:r w:rsidRPr="0030679E">
        <w:t>The teams meet</w:t>
      </w:r>
      <w:r w:rsidRPr="0030679E">
        <w:rPr>
          <w:spacing w:val="-2"/>
        </w:rPr>
        <w:t xml:space="preserve"> </w:t>
      </w:r>
      <w:r w:rsidRPr="0030679E">
        <w:t>immediately</w:t>
      </w:r>
      <w:r w:rsidRPr="0030679E">
        <w:rPr>
          <w:spacing w:val="-2"/>
        </w:rPr>
        <w:t xml:space="preserve"> </w:t>
      </w:r>
      <w:r w:rsidRPr="0030679E">
        <w:t>before</w:t>
      </w:r>
      <w:r w:rsidRPr="0030679E">
        <w:rPr>
          <w:spacing w:val="-4"/>
        </w:rPr>
        <w:t xml:space="preserve"> </w:t>
      </w:r>
      <w:r w:rsidRPr="0030679E">
        <w:t>the</w:t>
      </w:r>
      <w:r w:rsidRPr="0030679E">
        <w:rPr>
          <w:spacing w:val="-3"/>
        </w:rPr>
        <w:t xml:space="preserve"> </w:t>
      </w:r>
      <w:r w:rsidRPr="0030679E">
        <w:t>court</w:t>
      </w:r>
      <w:r w:rsidRPr="0030679E">
        <w:rPr>
          <w:spacing w:val="-3"/>
        </w:rPr>
        <w:t xml:space="preserve"> </w:t>
      </w:r>
      <w:r w:rsidRPr="0030679E">
        <w:t>sessions</w:t>
      </w:r>
      <w:r w:rsidRPr="0030679E">
        <w:rPr>
          <w:spacing w:val="-3"/>
        </w:rPr>
        <w:t xml:space="preserve"> </w:t>
      </w:r>
      <w:r w:rsidRPr="0030679E">
        <w:t>to</w:t>
      </w:r>
      <w:r w:rsidRPr="0030679E">
        <w:rPr>
          <w:spacing w:val="-3"/>
        </w:rPr>
        <w:t xml:space="preserve"> </w:t>
      </w:r>
      <w:r w:rsidRPr="0030679E">
        <w:t>discuss</w:t>
      </w:r>
      <w:r w:rsidRPr="0030679E">
        <w:rPr>
          <w:spacing w:val="-3"/>
        </w:rPr>
        <w:t xml:space="preserve"> </w:t>
      </w:r>
      <w:r w:rsidRPr="0030679E">
        <w:t>each</w:t>
      </w:r>
      <w:r w:rsidRPr="0030679E">
        <w:rPr>
          <w:spacing w:val="-3"/>
        </w:rPr>
        <w:t xml:space="preserve"> </w:t>
      </w:r>
      <w:r w:rsidRPr="0030679E">
        <w:t>participant’s</w:t>
      </w:r>
      <w:r w:rsidRPr="0030679E">
        <w:rPr>
          <w:spacing w:val="-4"/>
        </w:rPr>
        <w:t xml:space="preserve"> </w:t>
      </w:r>
      <w:r w:rsidRPr="0030679E">
        <w:t>progress</w:t>
      </w:r>
      <w:r w:rsidRPr="0030679E">
        <w:rPr>
          <w:spacing w:val="-3"/>
        </w:rPr>
        <w:t xml:space="preserve"> </w:t>
      </w:r>
      <w:r w:rsidRPr="0030679E">
        <w:t>and</w:t>
      </w:r>
      <w:r w:rsidRPr="0030679E">
        <w:rPr>
          <w:spacing w:val="-3"/>
        </w:rPr>
        <w:t xml:space="preserve"> </w:t>
      </w:r>
      <w:r w:rsidRPr="0030679E">
        <w:t>to</w:t>
      </w:r>
      <w:r w:rsidRPr="0030679E">
        <w:rPr>
          <w:spacing w:val="-3"/>
        </w:rPr>
        <w:t xml:space="preserve"> </w:t>
      </w:r>
      <w:r w:rsidRPr="0030679E">
        <w:t>develop plans to help the participants succeed.</w:t>
      </w:r>
      <w:r w:rsidRPr="0030679E">
        <w:rPr>
          <w:spacing w:val="40"/>
        </w:rPr>
        <w:t xml:space="preserve"> </w:t>
      </w:r>
      <w:r w:rsidRPr="0030679E">
        <w:t>They consider a wide range of issues, from program policy to potential sanctions, and uniformly achieve consensus on all issues. This cooperative spirit has been the hallmark of the reentry program since its planning stages and is a prime reason for its success.</w:t>
      </w:r>
    </w:p>
    <w:p w14:paraId="54BEBBB4" w14:textId="77777777" w:rsidR="00881B5E" w:rsidRPr="0030679E" w:rsidRDefault="00881B5E" w:rsidP="00881B5E">
      <w:pPr>
        <w:pStyle w:val="BodyText"/>
        <w:spacing w:before="1"/>
      </w:pPr>
    </w:p>
    <w:p w14:paraId="3433B98A" w14:textId="0323C73D" w:rsidR="00881B5E" w:rsidRPr="0030679E" w:rsidRDefault="00881B5E" w:rsidP="00881B5E">
      <w:pPr>
        <w:pStyle w:val="BodyText"/>
        <w:ind w:left="400"/>
        <w:rPr>
          <w:b/>
          <w:bCs/>
          <w:spacing w:val="40"/>
        </w:rPr>
      </w:pPr>
      <w:r w:rsidRPr="0030679E">
        <w:t>The STAR</w:t>
      </w:r>
      <w:r w:rsidR="007815F7">
        <w:t xml:space="preserve"> </w:t>
      </w:r>
      <w:r w:rsidRPr="0030679E">
        <w:t>Programs ha</w:t>
      </w:r>
      <w:r w:rsidR="007815F7">
        <w:t>s</w:t>
      </w:r>
      <w:r w:rsidRPr="0030679E">
        <w:t xml:space="preserve"> partnered with the Fox School of Business to provide</w:t>
      </w:r>
      <w:r w:rsidRPr="0030679E">
        <w:rPr>
          <w:spacing w:val="-2"/>
        </w:rPr>
        <w:t xml:space="preserve"> </w:t>
      </w:r>
      <w:r w:rsidRPr="0030679E">
        <w:t>basic</w:t>
      </w:r>
      <w:r w:rsidRPr="0030679E">
        <w:rPr>
          <w:spacing w:val="-2"/>
        </w:rPr>
        <w:t xml:space="preserve"> </w:t>
      </w:r>
      <w:r w:rsidRPr="0030679E">
        <w:t>financial</w:t>
      </w:r>
      <w:r w:rsidRPr="0030679E">
        <w:rPr>
          <w:spacing w:val="-2"/>
        </w:rPr>
        <w:t xml:space="preserve"> </w:t>
      </w:r>
      <w:r w:rsidRPr="0030679E">
        <w:t>literacy</w:t>
      </w:r>
      <w:r w:rsidRPr="0030679E">
        <w:rPr>
          <w:spacing w:val="-2"/>
        </w:rPr>
        <w:t xml:space="preserve"> </w:t>
      </w:r>
      <w:r w:rsidRPr="0030679E">
        <w:t>to</w:t>
      </w:r>
      <w:r w:rsidRPr="0030679E">
        <w:rPr>
          <w:spacing w:val="-2"/>
        </w:rPr>
        <w:t xml:space="preserve"> </w:t>
      </w:r>
      <w:r w:rsidRPr="0030679E">
        <w:t>STAR</w:t>
      </w:r>
      <w:r w:rsidRPr="0030679E">
        <w:rPr>
          <w:spacing w:val="-2"/>
        </w:rPr>
        <w:t xml:space="preserve"> </w:t>
      </w:r>
      <w:r w:rsidRPr="0030679E">
        <w:t>participants</w:t>
      </w:r>
      <w:r w:rsidRPr="0030679E">
        <w:rPr>
          <w:spacing w:val="-2"/>
        </w:rPr>
        <w:t xml:space="preserve"> </w:t>
      </w:r>
      <w:r w:rsidRPr="0030679E">
        <w:t>during</w:t>
      </w:r>
      <w:r w:rsidRPr="0030679E">
        <w:rPr>
          <w:spacing w:val="-2"/>
        </w:rPr>
        <w:t xml:space="preserve"> </w:t>
      </w:r>
      <w:r w:rsidRPr="0030679E">
        <w:t>reentry</w:t>
      </w:r>
      <w:r w:rsidRPr="0030679E">
        <w:rPr>
          <w:spacing w:val="-2"/>
        </w:rPr>
        <w:t xml:space="preserve"> court</w:t>
      </w:r>
      <w:r w:rsidRPr="0030679E">
        <w:t xml:space="preserve"> sessions, covering areas such as budgeting, credit building, credit risks, and savings/banking.</w:t>
      </w:r>
      <w:r w:rsidRPr="0030679E">
        <w:rPr>
          <w:spacing w:val="40"/>
        </w:rPr>
        <w:t xml:space="preserve"> </w:t>
      </w:r>
      <w:r w:rsidRPr="0030679E">
        <w:t>We</w:t>
      </w:r>
      <w:r w:rsidRPr="0030679E">
        <w:rPr>
          <w:spacing w:val="-4"/>
        </w:rPr>
        <w:t xml:space="preserve"> </w:t>
      </w:r>
      <w:r w:rsidRPr="0030679E">
        <w:t>are</w:t>
      </w:r>
      <w:r w:rsidRPr="0030679E">
        <w:rPr>
          <w:spacing w:val="-4"/>
        </w:rPr>
        <w:t xml:space="preserve"> </w:t>
      </w:r>
      <w:r w:rsidRPr="0030679E">
        <w:t>seeking</w:t>
      </w:r>
      <w:r w:rsidRPr="0030679E">
        <w:rPr>
          <w:spacing w:val="-4"/>
        </w:rPr>
        <w:t xml:space="preserve"> </w:t>
      </w:r>
      <w:r w:rsidRPr="0030679E">
        <w:t>students</w:t>
      </w:r>
      <w:r w:rsidRPr="0030679E">
        <w:rPr>
          <w:spacing w:val="-4"/>
        </w:rPr>
        <w:t xml:space="preserve"> </w:t>
      </w:r>
      <w:r w:rsidRPr="0030679E">
        <w:t>to</w:t>
      </w:r>
      <w:r w:rsidRPr="0030679E">
        <w:rPr>
          <w:spacing w:val="-4"/>
        </w:rPr>
        <w:t xml:space="preserve"> </w:t>
      </w:r>
      <w:r w:rsidRPr="0030679E">
        <w:t>participate</w:t>
      </w:r>
      <w:r w:rsidRPr="0030679E">
        <w:rPr>
          <w:spacing w:val="-4"/>
        </w:rPr>
        <w:t xml:space="preserve"> </w:t>
      </w:r>
      <w:r w:rsidRPr="0030679E">
        <w:t>in</w:t>
      </w:r>
      <w:r w:rsidRPr="0030679E">
        <w:rPr>
          <w:spacing w:val="-6"/>
        </w:rPr>
        <w:t xml:space="preserve"> </w:t>
      </w:r>
      <w:r w:rsidRPr="0030679E">
        <w:t>the</w:t>
      </w:r>
      <w:r w:rsidRPr="0030679E">
        <w:rPr>
          <w:spacing w:val="-4"/>
        </w:rPr>
        <w:t xml:space="preserve"> </w:t>
      </w:r>
      <w:r w:rsidRPr="0030679E">
        <w:t>STAR</w:t>
      </w:r>
      <w:r w:rsidR="007815F7">
        <w:t xml:space="preserve"> </w:t>
      </w:r>
      <w:r w:rsidRPr="0030679E">
        <w:t>Program</w:t>
      </w:r>
      <w:r w:rsidRPr="0030679E">
        <w:rPr>
          <w:spacing w:val="-3"/>
        </w:rPr>
        <w:t xml:space="preserve"> </w:t>
      </w:r>
      <w:r w:rsidRPr="0030679E">
        <w:t>by</w:t>
      </w:r>
      <w:r w:rsidRPr="0030679E">
        <w:rPr>
          <w:spacing w:val="-2"/>
        </w:rPr>
        <w:t xml:space="preserve"> </w:t>
      </w:r>
      <w:r w:rsidRPr="0030679E">
        <w:t>serving</w:t>
      </w:r>
      <w:r w:rsidRPr="0030679E">
        <w:rPr>
          <w:spacing w:val="-3"/>
        </w:rPr>
        <w:t xml:space="preserve"> </w:t>
      </w:r>
      <w:r w:rsidRPr="0030679E">
        <w:t>as</w:t>
      </w:r>
      <w:r w:rsidRPr="0030679E">
        <w:rPr>
          <w:spacing w:val="-3"/>
        </w:rPr>
        <w:t xml:space="preserve"> </w:t>
      </w:r>
      <w:r w:rsidRPr="0030679E">
        <w:t>financial</w:t>
      </w:r>
      <w:r w:rsidRPr="0030679E">
        <w:rPr>
          <w:spacing w:val="-3"/>
        </w:rPr>
        <w:t xml:space="preserve"> </w:t>
      </w:r>
      <w:r w:rsidRPr="0030679E">
        <w:t>literacy</w:t>
      </w:r>
      <w:r w:rsidRPr="0030679E">
        <w:rPr>
          <w:spacing w:val="-3"/>
        </w:rPr>
        <w:t xml:space="preserve"> </w:t>
      </w:r>
      <w:r w:rsidRPr="0030679E">
        <w:t>educators.</w:t>
      </w:r>
      <w:r w:rsidRPr="0030679E">
        <w:rPr>
          <w:spacing w:val="40"/>
        </w:rPr>
        <w:t xml:space="preserve"> </w:t>
      </w:r>
    </w:p>
    <w:p w14:paraId="3F61B21C" w14:textId="77777777" w:rsidR="00881B5E" w:rsidRPr="0030679E" w:rsidRDefault="00881B5E" w:rsidP="00881B5E">
      <w:pPr>
        <w:pStyle w:val="BodyText"/>
        <w:ind w:left="400"/>
        <w:rPr>
          <w:b/>
          <w:bCs/>
          <w:spacing w:val="40"/>
        </w:rPr>
      </w:pPr>
    </w:p>
    <w:p w14:paraId="21FAA0E2" w14:textId="77777777" w:rsidR="00881B5E" w:rsidRPr="0030679E" w:rsidRDefault="00881B5E" w:rsidP="00881B5E">
      <w:pPr>
        <w:pStyle w:val="BodyText"/>
        <w:ind w:left="400"/>
        <w:rPr>
          <w:b/>
          <w:bCs/>
        </w:rPr>
      </w:pPr>
      <w:r w:rsidRPr="0030679E">
        <w:rPr>
          <w:b/>
          <w:bCs/>
        </w:rPr>
        <w:t>Students</w:t>
      </w:r>
      <w:r w:rsidRPr="0030679E">
        <w:rPr>
          <w:b/>
          <w:bCs/>
          <w:spacing w:val="-3"/>
        </w:rPr>
        <w:t xml:space="preserve"> </w:t>
      </w:r>
      <w:r w:rsidRPr="0030679E">
        <w:rPr>
          <w:b/>
          <w:bCs/>
        </w:rPr>
        <w:t>who</w:t>
      </w:r>
      <w:r w:rsidRPr="0030679E">
        <w:rPr>
          <w:b/>
          <w:bCs/>
          <w:spacing w:val="-3"/>
        </w:rPr>
        <w:t xml:space="preserve"> </w:t>
      </w:r>
      <w:r w:rsidRPr="0030679E">
        <w:rPr>
          <w:b/>
          <w:bCs/>
        </w:rPr>
        <w:t>volunteer</w:t>
      </w:r>
      <w:r w:rsidRPr="0030679E">
        <w:rPr>
          <w:b/>
          <w:bCs/>
          <w:spacing w:val="-3"/>
        </w:rPr>
        <w:t xml:space="preserve"> </w:t>
      </w:r>
      <w:r w:rsidRPr="0030679E">
        <w:rPr>
          <w:b/>
          <w:bCs/>
        </w:rPr>
        <w:t>for</w:t>
      </w:r>
      <w:r w:rsidRPr="0030679E">
        <w:rPr>
          <w:b/>
          <w:bCs/>
          <w:spacing w:val="-4"/>
        </w:rPr>
        <w:t xml:space="preserve"> </w:t>
      </w:r>
      <w:r w:rsidRPr="0030679E">
        <w:rPr>
          <w:b/>
          <w:bCs/>
        </w:rPr>
        <w:t>this</w:t>
      </w:r>
      <w:r w:rsidRPr="0030679E">
        <w:rPr>
          <w:b/>
          <w:bCs/>
          <w:spacing w:val="-4"/>
        </w:rPr>
        <w:t xml:space="preserve"> </w:t>
      </w:r>
      <w:r w:rsidRPr="0030679E">
        <w:rPr>
          <w:b/>
          <w:bCs/>
        </w:rPr>
        <w:t xml:space="preserve">program will need to be available </w:t>
      </w:r>
      <w:r w:rsidRPr="0030679E">
        <w:rPr>
          <w:b/>
          <w:bCs/>
          <w:u w:val="single"/>
        </w:rPr>
        <w:t>either</w:t>
      </w:r>
      <w:r w:rsidRPr="0030679E">
        <w:rPr>
          <w:b/>
          <w:bCs/>
        </w:rPr>
        <w:t xml:space="preserve"> on Tuesday mornings from 9am-11am or Wednesday afternoons from 3pm-5pm to attend the bimonthly court sessions and pre-session team </w:t>
      </w:r>
      <w:r w:rsidRPr="0030679E">
        <w:rPr>
          <w:b/>
          <w:bCs/>
          <w:spacing w:val="-2"/>
        </w:rPr>
        <w:t>meetings.</w:t>
      </w:r>
    </w:p>
    <w:p w14:paraId="26FAC73C" w14:textId="77777777" w:rsidR="00881B5E" w:rsidRPr="0030679E" w:rsidRDefault="00881B5E" w:rsidP="00881B5E">
      <w:pPr>
        <w:pStyle w:val="BodyText"/>
        <w:rPr>
          <w:b/>
          <w:bCs/>
        </w:rPr>
      </w:pPr>
    </w:p>
    <w:p w14:paraId="7DBA070F" w14:textId="5E200395" w:rsidR="00881B5E" w:rsidRPr="0030679E" w:rsidRDefault="00881B5E" w:rsidP="00881B5E">
      <w:pPr>
        <w:pStyle w:val="BodyText"/>
        <w:ind w:left="399" w:right="176"/>
      </w:pPr>
      <w:r w:rsidRPr="0030679E">
        <w:t xml:space="preserve">During a typical session, students would provide a brief overview presentation </w:t>
      </w:r>
      <w:r w:rsidRPr="00CE3302">
        <w:rPr>
          <w:b/>
          <w:bCs/>
        </w:rPr>
        <w:t>(</w:t>
      </w:r>
      <w:r w:rsidR="00CE3302" w:rsidRPr="009C50A3">
        <w:t xml:space="preserve">approximately </w:t>
      </w:r>
      <w:r w:rsidRPr="009C50A3">
        <w:t>10 minutes)</w:t>
      </w:r>
      <w:r w:rsidRPr="00CE3302">
        <w:rPr>
          <w:b/>
          <w:bCs/>
        </w:rPr>
        <w:t xml:space="preserve"> </w:t>
      </w:r>
      <w:r w:rsidRPr="0030679E">
        <w:t>to all Program participants in the Tuesday morning (Judge Restrepo) and/or Wednesday afternoon (Judge Re</w:t>
      </w:r>
      <w:r>
        <w:t>i</w:t>
      </w:r>
      <w:r w:rsidRPr="0030679E">
        <w:t>d) court meetings.</w:t>
      </w:r>
      <w:r w:rsidRPr="0030679E">
        <w:rPr>
          <w:spacing w:val="40"/>
        </w:rPr>
        <w:t xml:space="preserve"> </w:t>
      </w:r>
      <w:r w:rsidRPr="0030679E">
        <w:t>After this presentation, students would provide follow- up mentoring on specific topics (e.g., budgeting) for individuals or small groups during the session.</w:t>
      </w:r>
      <w:r w:rsidRPr="0030679E">
        <w:rPr>
          <w:spacing w:val="40"/>
        </w:rPr>
        <w:t xml:space="preserve"> </w:t>
      </w:r>
      <w:r w:rsidRPr="0030679E">
        <w:t>Program</w:t>
      </w:r>
      <w:r w:rsidRPr="0030679E">
        <w:rPr>
          <w:spacing w:val="-5"/>
        </w:rPr>
        <w:t xml:space="preserve"> </w:t>
      </w:r>
      <w:r w:rsidRPr="0030679E">
        <w:t>participants</w:t>
      </w:r>
      <w:r w:rsidRPr="0030679E">
        <w:rPr>
          <w:spacing w:val="-2"/>
        </w:rPr>
        <w:t xml:space="preserve"> </w:t>
      </w:r>
      <w:r w:rsidRPr="0030679E">
        <w:t>would</w:t>
      </w:r>
      <w:r w:rsidRPr="0030679E">
        <w:rPr>
          <w:spacing w:val="-5"/>
        </w:rPr>
        <w:t xml:space="preserve"> </w:t>
      </w:r>
      <w:r w:rsidRPr="0030679E">
        <w:t>either</w:t>
      </w:r>
      <w:r w:rsidRPr="0030679E">
        <w:rPr>
          <w:spacing w:val="-3"/>
        </w:rPr>
        <w:t xml:space="preserve"> </w:t>
      </w:r>
      <w:r w:rsidRPr="0030679E">
        <w:t>request</w:t>
      </w:r>
      <w:r w:rsidRPr="0030679E">
        <w:rPr>
          <w:spacing w:val="-3"/>
        </w:rPr>
        <w:t xml:space="preserve"> </w:t>
      </w:r>
      <w:r w:rsidRPr="0030679E">
        <w:t>assistance</w:t>
      </w:r>
      <w:r w:rsidRPr="0030679E">
        <w:rPr>
          <w:spacing w:val="-3"/>
        </w:rPr>
        <w:t xml:space="preserve"> </w:t>
      </w:r>
      <w:r w:rsidRPr="0030679E">
        <w:t>on</w:t>
      </w:r>
      <w:r w:rsidRPr="0030679E">
        <w:rPr>
          <w:spacing w:val="-3"/>
        </w:rPr>
        <w:t xml:space="preserve"> </w:t>
      </w:r>
      <w:r w:rsidRPr="0030679E">
        <w:t>a</w:t>
      </w:r>
      <w:r w:rsidRPr="0030679E">
        <w:rPr>
          <w:spacing w:val="-3"/>
        </w:rPr>
        <w:t xml:space="preserve"> </w:t>
      </w:r>
      <w:r w:rsidRPr="0030679E">
        <w:t>particular</w:t>
      </w:r>
      <w:r w:rsidRPr="0030679E">
        <w:rPr>
          <w:spacing w:val="-4"/>
        </w:rPr>
        <w:t xml:space="preserve"> </w:t>
      </w:r>
      <w:r w:rsidRPr="0030679E">
        <w:t>issue</w:t>
      </w:r>
      <w:r w:rsidRPr="0030679E">
        <w:rPr>
          <w:spacing w:val="-3"/>
        </w:rPr>
        <w:t xml:space="preserve"> </w:t>
      </w:r>
      <w:r w:rsidRPr="0030679E">
        <w:t>or</w:t>
      </w:r>
      <w:r w:rsidRPr="0030679E">
        <w:rPr>
          <w:spacing w:val="-3"/>
        </w:rPr>
        <w:t xml:space="preserve"> </w:t>
      </w:r>
      <w:r w:rsidRPr="0030679E">
        <w:t>be</w:t>
      </w:r>
      <w:r w:rsidRPr="0030679E">
        <w:rPr>
          <w:spacing w:val="-3"/>
        </w:rPr>
        <w:t xml:space="preserve"> </w:t>
      </w:r>
      <w:r w:rsidRPr="0030679E">
        <w:t>referred to the students by the reentry team to address specific inquiries.</w:t>
      </w:r>
      <w:r w:rsidRPr="0030679E">
        <w:rPr>
          <w:spacing w:val="40"/>
        </w:rPr>
        <w:t xml:space="preserve"> </w:t>
      </w:r>
      <w:r w:rsidRPr="0030679E">
        <w:t xml:space="preserve">All mentoring sessions will be conducted at the federal courthouse </w:t>
      </w:r>
      <w:hyperlink r:id="rId7">
        <w:r w:rsidRPr="0030679E">
          <w:t>(</w:t>
        </w:r>
        <w:r w:rsidRPr="0030679E">
          <w:rPr>
            <w:color w:val="0000FF"/>
            <w:u w:val="single" w:color="0000FF"/>
          </w:rPr>
          <w:t>http://www.paed.uscourts.gov/</w:t>
        </w:r>
        <w:r w:rsidRPr="0030679E">
          <w:t>)</w:t>
        </w:r>
      </w:hyperlink>
      <w:r w:rsidRPr="0030679E">
        <w:t>, located at 601 Market St, Philadelphia, PA 19106.</w:t>
      </w:r>
    </w:p>
    <w:p w14:paraId="64ADC87A" w14:textId="77777777" w:rsidR="00881B5E" w:rsidRPr="0030679E" w:rsidRDefault="00881B5E" w:rsidP="00881B5E">
      <w:pPr>
        <w:pStyle w:val="BodyText"/>
      </w:pPr>
    </w:p>
    <w:p w14:paraId="79F0DE3D" w14:textId="413FD01D" w:rsidR="00881B5E" w:rsidRPr="0030679E" w:rsidRDefault="00881B5E" w:rsidP="00881B5E">
      <w:pPr>
        <w:pStyle w:val="BodyText"/>
        <w:ind w:left="399"/>
      </w:pPr>
      <w:r w:rsidRPr="0030679E">
        <w:rPr>
          <w:u w:val="single"/>
        </w:rPr>
        <w:t>Benefits</w:t>
      </w:r>
      <w:r w:rsidRPr="0030679E">
        <w:rPr>
          <w:spacing w:val="-1"/>
          <w:u w:val="single"/>
        </w:rPr>
        <w:t xml:space="preserve"> </w:t>
      </w:r>
      <w:r w:rsidRPr="0030679E">
        <w:rPr>
          <w:u w:val="single"/>
        </w:rPr>
        <w:t>for</w:t>
      </w:r>
      <w:r w:rsidRPr="0030679E">
        <w:rPr>
          <w:spacing w:val="-1"/>
          <w:u w:val="single"/>
        </w:rPr>
        <w:t xml:space="preserve"> </w:t>
      </w:r>
      <w:r w:rsidR="00474F51">
        <w:rPr>
          <w:spacing w:val="-2"/>
          <w:u w:val="single"/>
        </w:rPr>
        <w:t>S</w:t>
      </w:r>
      <w:r w:rsidRPr="0030679E">
        <w:rPr>
          <w:spacing w:val="-2"/>
          <w:u w:val="single"/>
        </w:rPr>
        <w:t>tudents</w:t>
      </w:r>
    </w:p>
    <w:p w14:paraId="288AB5E9" w14:textId="77777777" w:rsidR="00881B5E" w:rsidRPr="0030679E" w:rsidRDefault="00881B5E" w:rsidP="00881B5E">
      <w:pPr>
        <w:pStyle w:val="BodyText"/>
        <w:spacing w:before="1"/>
      </w:pPr>
    </w:p>
    <w:p w14:paraId="6C7166E9" w14:textId="77777777" w:rsidR="00881B5E" w:rsidRPr="0030679E" w:rsidRDefault="00881B5E" w:rsidP="00881B5E">
      <w:pPr>
        <w:spacing w:line="276" w:lineRule="exact"/>
        <w:ind w:left="399"/>
        <w:rPr>
          <w:rFonts w:ascii="Times New Roman" w:hAnsi="Times New Roman" w:cs="Times New Roman"/>
          <w:i/>
          <w:sz w:val="24"/>
        </w:rPr>
      </w:pPr>
      <w:r w:rsidRPr="0030679E">
        <w:rPr>
          <w:rFonts w:ascii="Times New Roman" w:hAnsi="Times New Roman" w:cs="Times New Roman"/>
          <w:i/>
          <w:sz w:val="24"/>
        </w:rPr>
        <w:t>Course</w:t>
      </w:r>
      <w:r w:rsidRPr="0030679E">
        <w:rPr>
          <w:rFonts w:ascii="Times New Roman" w:hAnsi="Times New Roman" w:cs="Times New Roman"/>
          <w:i/>
          <w:spacing w:val="-7"/>
          <w:sz w:val="24"/>
        </w:rPr>
        <w:t xml:space="preserve"> </w:t>
      </w:r>
      <w:r w:rsidRPr="0030679E">
        <w:rPr>
          <w:rFonts w:ascii="Times New Roman" w:hAnsi="Times New Roman" w:cs="Times New Roman"/>
          <w:i/>
          <w:spacing w:val="-2"/>
          <w:sz w:val="24"/>
        </w:rPr>
        <w:t>Credit</w:t>
      </w:r>
    </w:p>
    <w:p w14:paraId="5585EC7C" w14:textId="77777777" w:rsidR="00881B5E" w:rsidRPr="0030679E" w:rsidRDefault="00881B5E" w:rsidP="00881B5E">
      <w:pPr>
        <w:pStyle w:val="BodyText"/>
        <w:ind w:left="400"/>
      </w:pPr>
      <w:r w:rsidRPr="0030679E">
        <w:t>Students</w:t>
      </w:r>
      <w:r w:rsidRPr="0030679E">
        <w:rPr>
          <w:spacing w:val="-3"/>
        </w:rPr>
        <w:t xml:space="preserve"> </w:t>
      </w:r>
      <w:r w:rsidRPr="0030679E">
        <w:t>will</w:t>
      </w:r>
      <w:r w:rsidRPr="0030679E">
        <w:rPr>
          <w:spacing w:val="-3"/>
        </w:rPr>
        <w:t xml:space="preserve"> </w:t>
      </w:r>
      <w:r w:rsidRPr="0030679E">
        <w:t>register</w:t>
      </w:r>
      <w:r w:rsidRPr="0030679E">
        <w:rPr>
          <w:spacing w:val="-3"/>
        </w:rPr>
        <w:t xml:space="preserve"> </w:t>
      </w:r>
      <w:r w:rsidRPr="0030679E">
        <w:t>for</w:t>
      </w:r>
      <w:r w:rsidRPr="0030679E">
        <w:rPr>
          <w:spacing w:val="-4"/>
        </w:rPr>
        <w:t xml:space="preserve"> </w:t>
      </w:r>
      <w:r w:rsidRPr="0030679E">
        <w:t>zero</w:t>
      </w:r>
      <w:r w:rsidRPr="0030679E">
        <w:rPr>
          <w:spacing w:val="-3"/>
        </w:rPr>
        <w:t xml:space="preserve"> </w:t>
      </w:r>
      <w:r w:rsidRPr="0030679E">
        <w:t>or</w:t>
      </w:r>
      <w:r w:rsidRPr="0030679E">
        <w:rPr>
          <w:spacing w:val="-3"/>
        </w:rPr>
        <w:t xml:space="preserve"> </w:t>
      </w:r>
      <w:r w:rsidRPr="0030679E">
        <w:t>one-credit</w:t>
      </w:r>
      <w:r w:rsidRPr="0030679E">
        <w:rPr>
          <w:spacing w:val="-3"/>
        </w:rPr>
        <w:t xml:space="preserve"> </w:t>
      </w:r>
      <w:r w:rsidRPr="0030679E">
        <w:t>in</w:t>
      </w:r>
      <w:r w:rsidRPr="0030679E">
        <w:rPr>
          <w:spacing w:val="-4"/>
        </w:rPr>
        <w:t xml:space="preserve"> </w:t>
      </w:r>
      <w:r w:rsidRPr="0030679E">
        <w:t>the</w:t>
      </w:r>
      <w:r w:rsidRPr="0030679E">
        <w:rPr>
          <w:spacing w:val="-3"/>
        </w:rPr>
        <w:t xml:space="preserve"> </w:t>
      </w:r>
      <w:r w:rsidRPr="0030679E">
        <w:t>Fall</w:t>
      </w:r>
      <w:r w:rsidRPr="0030679E">
        <w:rPr>
          <w:spacing w:val="-3"/>
        </w:rPr>
        <w:t xml:space="preserve"> </w:t>
      </w:r>
      <w:r w:rsidRPr="0030679E">
        <w:t>and</w:t>
      </w:r>
      <w:r w:rsidRPr="0030679E">
        <w:rPr>
          <w:spacing w:val="-3"/>
        </w:rPr>
        <w:t xml:space="preserve"> </w:t>
      </w:r>
      <w:r w:rsidRPr="0030679E">
        <w:t>zero</w:t>
      </w:r>
      <w:r w:rsidRPr="0030679E">
        <w:rPr>
          <w:spacing w:val="-3"/>
        </w:rPr>
        <w:t xml:space="preserve"> </w:t>
      </w:r>
      <w:r w:rsidRPr="0030679E">
        <w:t>or</w:t>
      </w:r>
      <w:r w:rsidRPr="0030679E">
        <w:rPr>
          <w:spacing w:val="-3"/>
        </w:rPr>
        <w:t xml:space="preserve"> </w:t>
      </w:r>
      <w:r w:rsidRPr="0030679E">
        <w:t>one-credit</w:t>
      </w:r>
      <w:r w:rsidRPr="0030679E">
        <w:rPr>
          <w:spacing w:val="-3"/>
        </w:rPr>
        <w:t xml:space="preserve"> </w:t>
      </w:r>
      <w:r w:rsidRPr="0030679E">
        <w:t>in</w:t>
      </w:r>
      <w:r w:rsidRPr="0030679E">
        <w:rPr>
          <w:spacing w:val="-4"/>
        </w:rPr>
        <w:t xml:space="preserve"> </w:t>
      </w:r>
      <w:r w:rsidRPr="0030679E">
        <w:t>the</w:t>
      </w:r>
      <w:r w:rsidRPr="0030679E">
        <w:rPr>
          <w:spacing w:val="-3"/>
        </w:rPr>
        <w:t xml:space="preserve"> </w:t>
      </w:r>
      <w:r w:rsidRPr="0030679E">
        <w:t>Spring</w:t>
      </w:r>
      <w:r w:rsidRPr="0030679E">
        <w:rPr>
          <w:spacing w:val="-3"/>
        </w:rPr>
        <w:t xml:space="preserve"> </w:t>
      </w:r>
      <w:r w:rsidRPr="0030679E">
        <w:t>terms through Legal Studies 3582 (Independent Study), with Dr. Jeffrey Boles as the instructor.</w:t>
      </w:r>
    </w:p>
    <w:p w14:paraId="0DCE23FF" w14:textId="77777777" w:rsidR="00881B5E" w:rsidRPr="0030679E" w:rsidRDefault="00881B5E" w:rsidP="00881B5E">
      <w:pPr>
        <w:pStyle w:val="BodyText"/>
        <w:spacing w:before="1"/>
      </w:pPr>
    </w:p>
    <w:p w14:paraId="3847A409" w14:textId="77777777" w:rsidR="00881B5E" w:rsidRPr="0030679E" w:rsidRDefault="00881B5E" w:rsidP="00881B5E">
      <w:pPr>
        <w:ind w:left="400"/>
        <w:rPr>
          <w:rFonts w:ascii="Times New Roman" w:hAnsi="Times New Roman" w:cs="Times New Roman"/>
          <w:i/>
          <w:sz w:val="24"/>
        </w:rPr>
      </w:pPr>
      <w:r w:rsidRPr="0030679E">
        <w:rPr>
          <w:rFonts w:ascii="Times New Roman" w:hAnsi="Times New Roman" w:cs="Times New Roman"/>
          <w:i/>
          <w:spacing w:val="-2"/>
          <w:sz w:val="24"/>
        </w:rPr>
        <w:t>Networking</w:t>
      </w:r>
    </w:p>
    <w:p w14:paraId="2F6CC22A" w14:textId="3F92954F" w:rsidR="00881B5E" w:rsidRPr="0030679E" w:rsidRDefault="00881B5E" w:rsidP="00881B5E">
      <w:pPr>
        <w:pStyle w:val="BodyText"/>
        <w:ind w:left="400" w:right="125"/>
      </w:pPr>
      <w:r w:rsidRPr="0030679E">
        <w:t>Students will have the unique opportunity to volunteer as part</w:t>
      </w:r>
      <w:r w:rsidRPr="0030679E">
        <w:rPr>
          <w:spacing w:val="-1"/>
        </w:rPr>
        <w:t xml:space="preserve"> </w:t>
      </w:r>
      <w:r w:rsidRPr="0030679E">
        <w:t>of the STAR</w:t>
      </w:r>
      <w:r w:rsidR="007815F7">
        <w:t xml:space="preserve"> </w:t>
      </w:r>
      <w:r w:rsidRPr="0030679E">
        <w:t>teams</w:t>
      </w:r>
      <w:r w:rsidRPr="0030679E">
        <w:rPr>
          <w:spacing w:val="-4"/>
        </w:rPr>
        <w:t xml:space="preserve"> </w:t>
      </w:r>
      <w:r w:rsidRPr="0030679E">
        <w:t>alongside</w:t>
      </w:r>
      <w:r w:rsidRPr="0030679E">
        <w:rPr>
          <w:spacing w:val="-4"/>
        </w:rPr>
        <w:t xml:space="preserve"> </w:t>
      </w:r>
      <w:r w:rsidRPr="0030679E">
        <w:t>federal</w:t>
      </w:r>
      <w:r w:rsidRPr="0030679E">
        <w:rPr>
          <w:spacing w:val="-5"/>
        </w:rPr>
        <w:t xml:space="preserve"> </w:t>
      </w:r>
      <w:r w:rsidRPr="0030679E">
        <w:t>judges,</w:t>
      </w:r>
      <w:r w:rsidRPr="0030679E">
        <w:rPr>
          <w:spacing w:val="-4"/>
        </w:rPr>
        <w:t xml:space="preserve"> </w:t>
      </w:r>
      <w:r w:rsidRPr="0030679E">
        <w:t>court</w:t>
      </w:r>
      <w:r w:rsidRPr="0030679E">
        <w:rPr>
          <w:spacing w:val="-4"/>
        </w:rPr>
        <w:t xml:space="preserve"> </w:t>
      </w:r>
      <w:r w:rsidRPr="0030679E">
        <w:t>officers,</w:t>
      </w:r>
      <w:r w:rsidRPr="0030679E">
        <w:rPr>
          <w:spacing w:val="-4"/>
        </w:rPr>
        <w:t xml:space="preserve"> </w:t>
      </w:r>
      <w:r w:rsidRPr="0030679E">
        <w:t>other</w:t>
      </w:r>
      <w:r w:rsidRPr="0030679E">
        <w:rPr>
          <w:spacing w:val="-4"/>
        </w:rPr>
        <w:t xml:space="preserve"> </w:t>
      </w:r>
      <w:r w:rsidRPr="0030679E">
        <w:t>professionals</w:t>
      </w:r>
      <w:r w:rsidRPr="0030679E">
        <w:rPr>
          <w:spacing w:val="-4"/>
        </w:rPr>
        <w:t xml:space="preserve"> </w:t>
      </w:r>
      <w:r w:rsidRPr="0030679E">
        <w:t>involved</w:t>
      </w:r>
      <w:r w:rsidRPr="0030679E">
        <w:rPr>
          <w:spacing w:val="-4"/>
        </w:rPr>
        <w:t xml:space="preserve"> </w:t>
      </w:r>
      <w:r w:rsidRPr="0030679E">
        <w:t>in</w:t>
      </w:r>
      <w:r w:rsidRPr="0030679E">
        <w:rPr>
          <w:spacing w:val="-4"/>
        </w:rPr>
        <w:t xml:space="preserve"> </w:t>
      </w:r>
      <w:r w:rsidRPr="0030679E">
        <w:t>the</w:t>
      </w:r>
      <w:r w:rsidRPr="0030679E">
        <w:rPr>
          <w:spacing w:val="-4"/>
        </w:rPr>
        <w:t xml:space="preserve"> </w:t>
      </w:r>
      <w:r w:rsidRPr="0030679E">
        <w:t>criminal</w:t>
      </w:r>
      <w:r w:rsidRPr="0030679E">
        <w:rPr>
          <w:spacing w:val="-4"/>
        </w:rPr>
        <w:t xml:space="preserve"> </w:t>
      </w:r>
      <w:r w:rsidRPr="0030679E">
        <w:t>justice system, in addition to banking executives who also volunteer as STAR</w:t>
      </w:r>
      <w:r w:rsidR="007815F7">
        <w:t xml:space="preserve"> </w:t>
      </w:r>
      <w:r w:rsidRPr="0030679E">
        <w:t>team members.</w:t>
      </w:r>
      <w:r w:rsidRPr="0030679E">
        <w:rPr>
          <w:spacing w:val="40"/>
        </w:rPr>
        <w:t xml:space="preserve"> </w:t>
      </w:r>
      <w:r w:rsidRPr="0030679E">
        <w:t>The experience should present robust networking opportunities for students involved in the program.</w:t>
      </w:r>
    </w:p>
    <w:p w14:paraId="7A619760" w14:textId="77777777" w:rsidR="00881B5E" w:rsidRPr="0030679E" w:rsidRDefault="00881B5E" w:rsidP="00881B5E">
      <w:pPr>
        <w:pStyle w:val="BodyText"/>
        <w:spacing w:before="1"/>
      </w:pPr>
    </w:p>
    <w:p w14:paraId="0CF94114" w14:textId="77777777" w:rsidR="00881B5E" w:rsidRPr="0030679E" w:rsidRDefault="00881B5E" w:rsidP="00881B5E">
      <w:pPr>
        <w:ind w:left="400"/>
        <w:rPr>
          <w:rFonts w:ascii="Times New Roman" w:hAnsi="Times New Roman" w:cs="Times New Roman"/>
          <w:i/>
          <w:sz w:val="24"/>
        </w:rPr>
      </w:pPr>
      <w:r w:rsidRPr="0030679E">
        <w:rPr>
          <w:rFonts w:ascii="Times New Roman" w:hAnsi="Times New Roman" w:cs="Times New Roman"/>
          <w:i/>
          <w:sz w:val="24"/>
        </w:rPr>
        <w:t>Developing</w:t>
      </w:r>
      <w:r w:rsidRPr="0030679E">
        <w:rPr>
          <w:rFonts w:ascii="Times New Roman" w:hAnsi="Times New Roman" w:cs="Times New Roman"/>
          <w:i/>
          <w:spacing w:val="-8"/>
          <w:sz w:val="24"/>
        </w:rPr>
        <w:t xml:space="preserve"> </w:t>
      </w:r>
      <w:r w:rsidRPr="0030679E">
        <w:rPr>
          <w:rFonts w:ascii="Times New Roman" w:hAnsi="Times New Roman" w:cs="Times New Roman"/>
          <w:i/>
          <w:sz w:val="24"/>
        </w:rPr>
        <w:t>Leadership</w:t>
      </w:r>
      <w:r w:rsidRPr="0030679E">
        <w:rPr>
          <w:rFonts w:ascii="Times New Roman" w:hAnsi="Times New Roman" w:cs="Times New Roman"/>
          <w:i/>
          <w:spacing w:val="-7"/>
          <w:sz w:val="24"/>
        </w:rPr>
        <w:t xml:space="preserve"> </w:t>
      </w:r>
      <w:r w:rsidRPr="0030679E">
        <w:rPr>
          <w:rFonts w:ascii="Times New Roman" w:hAnsi="Times New Roman" w:cs="Times New Roman"/>
          <w:i/>
          <w:sz w:val="24"/>
        </w:rPr>
        <w:t>Abilities</w:t>
      </w:r>
      <w:r w:rsidRPr="0030679E">
        <w:rPr>
          <w:rFonts w:ascii="Times New Roman" w:hAnsi="Times New Roman" w:cs="Times New Roman"/>
          <w:i/>
          <w:spacing w:val="-6"/>
          <w:sz w:val="24"/>
        </w:rPr>
        <w:t xml:space="preserve"> </w:t>
      </w:r>
      <w:r w:rsidRPr="0030679E">
        <w:rPr>
          <w:rFonts w:ascii="Times New Roman" w:hAnsi="Times New Roman" w:cs="Times New Roman"/>
          <w:i/>
          <w:sz w:val="24"/>
        </w:rPr>
        <w:t>and</w:t>
      </w:r>
      <w:r w:rsidRPr="0030679E">
        <w:rPr>
          <w:rFonts w:ascii="Times New Roman" w:hAnsi="Times New Roman" w:cs="Times New Roman"/>
          <w:i/>
          <w:spacing w:val="-7"/>
          <w:sz w:val="24"/>
        </w:rPr>
        <w:t xml:space="preserve"> </w:t>
      </w:r>
      <w:r w:rsidRPr="0030679E">
        <w:rPr>
          <w:rFonts w:ascii="Times New Roman" w:hAnsi="Times New Roman" w:cs="Times New Roman"/>
          <w:i/>
          <w:sz w:val="24"/>
        </w:rPr>
        <w:t>Communication</w:t>
      </w:r>
      <w:r w:rsidRPr="0030679E">
        <w:rPr>
          <w:rFonts w:ascii="Times New Roman" w:hAnsi="Times New Roman" w:cs="Times New Roman"/>
          <w:i/>
          <w:spacing w:val="-7"/>
          <w:sz w:val="24"/>
        </w:rPr>
        <w:t xml:space="preserve"> </w:t>
      </w:r>
      <w:r w:rsidRPr="0030679E">
        <w:rPr>
          <w:rFonts w:ascii="Times New Roman" w:hAnsi="Times New Roman" w:cs="Times New Roman"/>
          <w:i/>
          <w:spacing w:val="-2"/>
          <w:sz w:val="24"/>
        </w:rPr>
        <w:t>Skills</w:t>
      </w:r>
    </w:p>
    <w:p w14:paraId="514251D7" w14:textId="75051C2A" w:rsidR="00881B5E" w:rsidRPr="0030679E" w:rsidRDefault="00881B5E" w:rsidP="00881B5E">
      <w:pPr>
        <w:pStyle w:val="BodyText"/>
        <w:ind w:left="399"/>
      </w:pPr>
      <w:r w:rsidRPr="0030679E">
        <w:t>Students</w:t>
      </w:r>
      <w:r w:rsidRPr="0030679E">
        <w:rPr>
          <w:spacing w:val="-3"/>
        </w:rPr>
        <w:t xml:space="preserve"> </w:t>
      </w:r>
      <w:r w:rsidRPr="0030679E">
        <w:t>will</w:t>
      </w:r>
      <w:r w:rsidRPr="0030679E">
        <w:rPr>
          <w:spacing w:val="-3"/>
        </w:rPr>
        <w:t xml:space="preserve"> </w:t>
      </w:r>
      <w:r w:rsidRPr="0030679E">
        <w:t>be</w:t>
      </w:r>
      <w:r w:rsidRPr="0030679E">
        <w:rPr>
          <w:spacing w:val="-3"/>
        </w:rPr>
        <w:t xml:space="preserve"> </w:t>
      </w:r>
      <w:r w:rsidRPr="0030679E">
        <w:t>giving</w:t>
      </w:r>
      <w:r w:rsidRPr="0030679E">
        <w:rPr>
          <w:spacing w:val="-3"/>
        </w:rPr>
        <w:t xml:space="preserve"> </w:t>
      </w:r>
      <w:r w:rsidRPr="0030679E">
        <w:t>presentations,</w:t>
      </w:r>
      <w:r w:rsidRPr="0030679E">
        <w:rPr>
          <w:spacing w:val="-3"/>
        </w:rPr>
        <w:t xml:space="preserve"> </w:t>
      </w:r>
      <w:r w:rsidRPr="0030679E">
        <w:t>leading</w:t>
      </w:r>
      <w:r w:rsidRPr="0030679E">
        <w:rPr>
          <w:spacing w:val="-3"/>
        </w:rPr>
        <w:t xml:space="preserve"> </w:t>
      </w:r>
      <w:r w:rsidR="005667CA" w:rsidRPr="0030679E">
        <w:t>discussions,</w:t>
      </w:r>
      <w:r w:rsidRPr="0030679E">
        <w:rPr>
          <w:spacing w:val="-3"/>
        </w:rPr>
        <w:t xml:space="preserve"> </w:t>
      </w:r>
      <w:r w:rsidRPr="0030679E">
        <w:t>and</w:t>
      </w:r>
      <w:r w:rsidRPr="0030679E">
        <w:rPr>
          <w:spacing w:val="-4"/>
        </w:rPr>
        <w:t xml:space="preserve"> </w:t>
      </w:r>
      <w:r w:rsidRPr="0030679E">
        <w:t>acting</w:t>
      </w:r>
      <w:r w:rsidRPr="0030679E">
        <w:rPr>
          <w:spacing w:val="-4"/>
        </w:rPr>
        <w:t xml:space="preserve"> </w:t>
      </w:r>
      <w:r w:rsidRPr="0030679E">
        <w:t>as</w:t>
      </w:r>
      <w:r w:rsidRPr="0030679E">
        <w:rPr>
          <w:spacing w:val="-3"/>
        </w:rPr>
        <w:t xml:space="preserve"> </w:t>
      </w:r>
      <w:r w:rsidRPr="0030679E">
        <w:t>a</w:t>
      </w:r>
      <w:r w:rsidRPr="0030679E">
        <w:rPr>
          <w:spacing w:val="-3"/>
        </w:rPr>
        <w:t xml:space="preserve"> </w:t>
      </w:r>
      <w:r w:rsidRPr="0030679E">
        <w:t>resource</w:t>
      </w:r>
      <w:r w:rsidRPr="0030679E">
        <w:rPr>
          <w:spacing w:val="-3"/>
        </w:rPr>
        <w:t xml:space="preserve"> </w:t>
      </w:r>
      <w:r w:rsidRPr="0030679E">
        <w:t>on</w:t>
      </w:r>
      <w:r w:rsidRPr="0030679E">
        <w:rPr>
          <w:spacing w:val="-4"/>
        </w:rPr>
        <w:t xml:space="preserve"> </w:t>
      </w:r>
      <w:r w:rsidRPr="0030679E">
        <w:t>a</w:t>
      </w:r>
      <w:r w:rsidRPr="0030679E">
        <w:rPr>
          <w:spacing w:val="-5"/>
        </w:rPr>
        <w:t xml:space="preserve"> </w:t>
      </w:r>
      <w:r w:rsidRPr="0030679E">
        <w:t>variety</w:t>
      </w:r>
      <w:r w:rsidRPr="0030679E">
        <w:rPr>
          <w:spacing w:val="-3"/>
        </w:rPr>
        <w:t xml:space="preserve"> </w:t>
      </w:r>
      <w:r w:rsidRPr="0030679E">
        <w:t>of financial topics.</w:t>
      </w:r>
      <w:r w:rsidRPr="0030679E">
        <w:rPr>
          <w:spacing w:val="40"/>
        </w:rPr>
        <w:t xml:space="preserve"> </w:t>
      </w:r>
      <w:r w:rsidRPr="0030679E">
        <w:t>Such activities, along with the leadership role that the position entails, provide students with opportunities to build upon their communication skills and leadership abilities.</w:t>
      </w:r>
    </w:p>
    <w:p w14:paraId="784A7A12" w14:textId="77777777" w:rsidR="00881B5E" w:rsidRPr="0030679E" w:rsidRDefault="00881B5E" w:rsidP="00881B5E">
      <w:pPr>
        <w:pStyle w:val="BodyText"/>
        <w:spacing w:before="1"/>
      </w:pPr>
    </w:p>
    <w:p w14:paraId="269E9468" w14:textId="77777777" w:rsidR="007815F7" w:rsidRDefault="00881B5E" w:rsidP="00CE3302">
      <w:pPr>
        <w:ind w:left="400"/>
        <w:rPr>
          <w:rFonts w:ascii="Times New Roman" w:hAnsi="Times New Roman" w:cs="Times New Roman"/>
          <w:i/>
          <w:spacing w:val="-2"/>
          <w:sz w:val="24"/>
        </w:rPr>
      </w:pPr>
      <w:r w:rsidRPr="0030679E">
        <w:rPr>
          <w:rFonts w:ascii="Times New Roman" w:hAnsi="Times New Roman" w:cs="Times New Roman"/>
          <w:i/>
          <w:sz w:val="24"/>
        </w:rPr>
        <w:t>Career</w:t>
      </w:r>
      <w:r w:rsidRPr="0030679E">
        <w:rPr>
          <w:rFonts w:ascii="Times New Roman" w:hAnsi="Times New Roman" w:cs="Times New Roman"/>
          <w:i/>
          <w:spacing w:val="-3"/>
          <w:sz w:val="24"/>
        </w:rPr>
        <w:t xml:space="preserve"> </w:t>
      </w:r>
      <w:r w:rsidRPr="0030679E">
        <w:rPr>
          <w:rFonts w:ascii="Times New Roman" w:hAnsi="Times New Roman" w:cs="Times New Roman"/>
          <w:i/>
          <w:sz w:val="24"/>
        </w:rPr>
        <w:t>Development</w:t>
      </w:r>
      <w:r w:rsidRPr="0030679E">
        <w:rPr>
          <w:rFonts w:ascii="Times New Roman" w:hAnsi="Times New Roman" w:cs="Times New Roman"/>
          <w:i/>
          <w:spacing w:val="-1"/>
          <w:sz w:val="24"/>
        </w:rPr>
        <w:t xml:space="preserve"> </w:t>
      </w:r>
      <w:r w:rsidRPr="0030679E">
        <w:rPr>
          <w:rFonts w:ascii="Times New Roman" w:hAnsi="Times New Roman" w:cs="Times New Roman"/>
          <w:i/>
          <w:sz w:val="24"/>
        </w:rPr>
        <w:t>and</w:t>
      </w:r>
      <w:r w:rsidRPr="0030679E">
        <w:rPr>
          <w:rFonts w:ascii="Times New Roman" w:hAnsi="Times New Roman" w:cs="Times New Roman"/>
          <w:i/>
          <w:spacing w:val="-3"/>
          <w:sz w:val="24"/>
        </w:rPr>
        <w:t xml:space="preserve"> </w:t>
      </w:r>
      <w:r w:rsidRPr="0030679E">
        <w:rPr>
          <w:rFonts w:ascii="Times New Roman" w:hAnsi="Times New Roman" w:cs="Times New Roman"/>
          <w:i/>
          <w:sz w:val="24"/>
        </w:rPr>
        <w:t>Community</w:t>
      </w:r>
      <w:r w:rsidRPr="0030679E">
        <w:rPr>
          <w:rFonts w:ascii="Times New Roman" w:hAnsi="Times New Roman" w:cs="Times New Roman"/>
          <w:i/>
          <w:spacing w:val="-2"/>
          <w:sz w:val="24"/>
        </w:rPr>
        <w:t xml:space="preserve"> Engagement</w:t>
      </w:r>
    </w:p>
    <w:p w14:paraId="38B80010" w14:textId="1A83CA43" w:rsidR="00881B5E" w:rsidRPr="00CE3302" w:rsidRDefault="00881B5E" w:rsidP="00CE3302">
      <w:pPr>
        <w:ind w:left="400"/>
        <w:rPr>
          <w:rFonts w:ascii="Times New Roman" w:hAnsi="Times New Roman" w:cs="Times New Roman"/>
          <w:i/>
          <w:sz w:val="24"/>
        </w:rPr>
      </w:pPr>
      <w:r w:rsidRPr="005667CA">
        <w:rPr>
          <w:rFonts w:ascii="Times New Roman" w:hAnsi="Times New Roman" w:cs="Times New Roman"/>
        </w:rPr>
        <w:t>Participating in the STAR Program will provide those interested in a career in law, finance, criminal justice and/or education with a window into these worlds. Thinking</w:t>
      </w:r>
      <w:r w:rsidRPr="005667CA">
        <w:rPr>
          <w:rFonts w:ascii="Times New Roman" w:hAnsi="Times New Roman" w:cs="Times New Roman"/>
          <w:spacing w:val="-3"/>
        </w:rPr>
        <w:t xml:space="preserve"> </w:t>
      </w:r>
      <w:r w:rsidRPr="005667CA">
        <w:rPr>
          <w:rFonts w:ascii="Times New Roman" w:hAnsi="Times New Roman" w:cs="Times New Roman"/>
        </w:rPr>
        <w:t>of</w:t>
      </w:r>
      <w:r w:rsidRPr="005667CA">
        <w:rPr>
          <w:rFonts w:ascii="Times New Roman" w:hAnsi="Times New Roman" w:cs="Times New Roman"/>
          <w:spacing w:val="-4"/>
        </w:rPr>
        <w:t xml:space="preserve"> </w:t>
      </w:r>
      <w:r w:rsidRPr="005667CA">
        <w:rPr>
          <w:rFonts w:ascii="Times New Roman" w:hAnsi="Times New Roman" w:cs="Times New Roman"/>
        </w:rPr>
        <w:t>going</w:t>
      </w:r>
      <w:r w:rsidRPr="005667CA">
        <w:rPr>
          <w:rFonts w:ascii="Times New Roman" w:hAnsi="Times New Roman" w:cs="Times New Roman"/>
          <w:spacing w:val="-3"/>
        </w:rPr>
        <w:t xml:space="preserve"> </w:t>
      </w:r>
      <w:r w:rsidRPr="005667CA">
        <w:rPr>
          <w:rFonts w:ascii="Times New Roman" w:hAnsi="Times New Roman" w:cs="Times New Roman"/>
        </w:rPr>
        <w:t>to</w:t>
      </w:r>
      <w:r w:rsidRPr="005667CA">
        <w:rPr>
          <w:rFonts w:ascii="Times New Roman" w:hAnsi="Times New Roman" w:cs="Times New Roman"/>
          <w:spacing w:val="-3"/>
        </w:rPr>
        <w:t xml:space="preserve"> </w:t>
      </w:r>
      <w:r w:rsidRPr="005667CA">
        <w:rPr>
          <w:rFonts w:ascii="Times New Roman" w:hAnsi="Times New Roman" w:cs="Times New Roman"/>
        </w:rPr>
        <w:t>law</w:t>
      </w:r>
      <w:r w:rsidRPr="005667CA">
        <w:rPr>
          <w:rFonts w:ascii="Times New Roman" w:hAnsi="Times New Roman" w:cs="Times New Roman"/>
          <w:spacing w:val="-3"/>
        </w:rPr>
        <w:t xml:space="preserve"> </w:t>
      </w:r>
      <w:r w:rsidRPr="005667CA">
        <w:rPr>
          <w:rFonts w:ascii="Times New Roman" w:hAnsi="Times New Roman" w:cs="Times New Roman"/>
        </w:rPr>
        <w:t>school</w:t>
      </w:r>
      <w:r w:rsidRPr="005667CA">
        <w:rPr>
          <w:rFonts w:ascii="Times New Roman" w:hAnsi="Times New Roman" w:cs="Times New Roman"/>
          <w:spacing w:val="-2"/>
        </w:rPr>
        <w:t xml:space="preserve"> </w:t>
      </w:r>
      <w:r w:rsidRPr="005667CA">
        <w:rPr>
          <w:rFonts w:ascii="Times New Roman" w:hAnsi="Times New Roman" w:cs="Times New Roman"/>
        </w:rPr>
        <w:t>or</w:t>
      </w:r>
      <w:r w:rsidRPr="005667CA">
        <w:rPr>
          <w:rFonts w:ascii="Times New Roman" w:hAnsi="Times New Roman" w:cs="Times New Roman"/>
          <w:spacing w:val="-3"/>
        </w:rPr>
        <w:t xml:space="preserve"> </w:t>
      </w:r>
      <w:r w:rsidRPr="005667CA">
        <w:rPr>
          <w:rFonts w:ascii="Times New Roman" w:hAnsi="Times New Roman" w:cs="Times New Roman"/>
        </w:rPr>
        <w:t>starting</w:t>
      </w:r>
      <w:r w:rsidRPr="005667CA">
        <w:rPr>
          <w:rFonts w:ascii="Times New Roman" w:hAnsi="Times New Roman" w:cs="Times New Roman"/>
          <w:spacing w:val="-3"/>
        </w:rPr>
        <w:t xml:space="preserve"> </w:t>
      </w:r>
      <w:r w:rsidRPr="005667CA">
        <w:rPr>
          <w:rFonts w:ascii="Times New Roman" w:hAnsi="Times New Roman" w:cs="Times New Roman"/>
        </w:rPr>
        <w:t>a</w:t>
      </w:r>
      <w:r w:rsidRPr="005667CA">
        <w:rPr>
          <w:rFonts w:ascii="Times New Roman" w:hAnsi="Times New Roman" w:cs="Times New Roman"/>
          <w:spacing w:val="-3"/>
        </w:rPr>
        <w:t xml:space="preserve"> </w:t>
      </w:r>
      <w:r w:rsidRPr="005667CA">
        <w:rPr>
          <w:rFonts w:ascii="Times New Roman" w:hAnsi="Times New Roman" w:cs="Times New Roman"/>
        </w:rPr>
        <w:t>career</w:t>
      </w:r>
      <w:r w:rsidRPr="005667CA">
        <w:rPr>
          <w:rFonts w:ascii="Times New Roman" w:hAnsi="Times New Roman" w:cs="Times New Roman"/>
          <w:spacing w:val="-3"/>
        </w:rPr>
        <w:t xml:space="preserve"> </w:t>
      </w:r>
      <w:r w:rsidRPr="005667CA">
        <w:rPr>
          <w:rFonts w:ascii="Times New Roman" w:hAnsi="Times New Roman" w:cs="Times New Roman"/>
        </w:rPr>
        <w:t>in</w:t>
      </w:r>
      <w:r w:rsidRPr="005667CA">
        <w:rPr>
          <w:rFonts w:ascii="Times New Roman" w:hAnsi="Times New Roman" w:cs="Times New Roman"/>
          <w:spacing w:val="-3"/>
        </w:rPr>
        <w:t xml:space="preserve"> </w:t>
      </w:r>
      <w:r w:rsidRPr="005667CA">
        <w:rPr>
          <w:rFonts w:ascii="Times New Roman" w:hAnsi="Times New Roman" w:cs="Times New Roman"/>
        </w:rPr>
        <w:t>finance?</w:t>
      </w:r>
      <w:r w:rsidRPr="005667CA">
        <w:rPr>
          <w:rFonts w:ascii="Times New Roman" w:hAnsi="Times New Roman" w:cs="Times New Roman"/>
          <w:spacing w:val="40"/>
        </w:rPr>
        <w:t xml:space="preserve"> </w:t>
      </w:r>
      <w:r w:rsidRPr="005667CA">
        <w:rPr>
          <w:rFonts w:ascii="Times New Roman" w:hAnsi="Times New Roman" w:cs="Times New Roman"/>
        </w:rPr>
        <w:t>The</w:t>
      </w:r>
      <w:r w:rsidRPr="005667CA">
        <w:rPr>
          <w:rFonts w:ascii="Times New Roman" w:hAnsi="Times New Roman" w:cs="Times New Roman"/>
          <w:spacing w:val="-3"/>
        </w:rPr>
        <w:t xml:space="preserve"> </w:t>
      </w:r>
      <w:r w:rsidRPr="005667CA">
        <w:rPr>
          <w:rFonts w:ascii="Times New Roman" w:hAnsi="Times New Roman" w:cs="Times New Roman"/>
        </w:rPr>
        <w:t>STAR Program provide</w:t>
      </w:r>
      <w:r w:rsidR="007815F7" w:rsidRPr="005667CA">
        <w:rPr>
          <w:rFonts w:ascii="Times New Roman" w:hAnsi="Times New Roman" w:cs="Times New Roman"/>
        </w:rPr>
        <w:t>s</w:t>
      </w:r>
      <w:r w:rsidRPr="005667CA">
        <w:rPr>
          <w:rFonts w:ascii="Times New Roman" w:hAnsi="Times New Roman" w:cs="Times New Roman"/>
        </w:rPr>
        <w:t xml:space="preserve"> an opportunity to explore these interests and learn new areas.</w:t>
      </w:r>
      <w:r w:rsidRPr="005667CA">
        <w:rPr>
          <w:rFonts w:ascii="Times New Roman" w:hAnsi="Times New Roman" w:cs="Times New Roman"/>
          <w:spacing w:val="40"/>
        </w:rPr>
        <w:t xml:space="preserve"> </w:t>
      </w:r>
      <w:r w:rsidRPr="005667CA">
        <w:rPr>
          <w:rFonts w:ascii="Times New Roman" w:hAnsi="Times New Roman" w:cs="Times New Roman"/>
        </w:rPr>
        <w:t xml:space="preserve">They </w:t>
      </w:r>
      <w:r w:rsidRPr="005667CA">
        <w:rPr>
          <w:rFonts w:ascii="Times New Roman" w:hAnsi="Times New Roman" w:cs="Times New Roman"/>
        </w:rPr>
        <w:lastRenderedPageBreak/>
        <w:t>also convey to prospective employers that through this community engagement activity, students are cultivating their skills and exploring career pat</w:t>
      </w:r>
      <w:r w:rsidRPr="0030679E">
        <w:t>hs.</w:t>
      </w:r>
    </w:p>
    <w:p w14:paraId="3F6B914C" w14:textId="3E21C539" w:rsidR="005B75FD" w:rsidRDefault="005B75FD" w:rsidP="00881B5E">
      <w:pPr>
        <w:pStyle w:val="BodyText"/>
        <w:ind w:left="399" w:right="176"/>
      </w:pPr>
    </w:p>
    <w:p w14:paraId="0C9DC1EA" w14:textId="2CF306C2" w:rsidR="00990893" w:rsidRDefault="00881B5E" w:rsidP="00881B5E">
      <w:pPr>
        <w:pStyle w:val="NormalWeb"/>
        <w:shd w:val="clear" w:color="auto" w:fill="FFFFFF"/>
        <w:spacing w:before="0" w:beforeAutospacing="0" w:after="0" w:afterAutospacing="0"/>
        <w:rPr>
          <w:b/>
          <w:bCs/>
          <w:spacing w:val="-3"/>
        </w:rPr>
      </w:pPr>
      <w:r w:rsidRPr="00E91CC7">
        <w:rPr>
          <w:b/>
          <w:bCs/>
        </w:rPr>
        <w:t>Students interested in participating on the STAR team for the 202</w:t>
      </w:r>
      <w:r w:rsidR="00CE3302">
        <w:rPr>
          <w:b/>
          <w:bCs/>
        </w:rPr>
        <w:t>6</w:t>
      </w:r>
      <w:r w:rsidRPr="00E91CC7">
        <w:rPr>
          <w:b/>
          <w:bCs/>
        </w:rPr>
        <w:t>-202</w:t>
      </w:r>
      <w:r w:rsidR="00CE3302">
        <w:rPr>
          <w:b/>
          <w:bCs/>
        </w:rPr>
        <w:t>7</w:t>
      </w:r>
      <w:r w:rsidRPr="00E91CC7">
        <w:rPr>
          <w:b/>
          <w:bCs/>
        </w:rPr>
        <w:t xml:space="preserve"> academic year are</w:t>
      </w:r>
      <w:r w:rsidRPr="00E91CC7">
        <w:rPr>
          <w:b/>
          <w:bCs/>
          <w:spacing w:val="-3"/>
        </w:rPr>
        <w:t xml:space="preserve"> </w:t>
      </w:r>
      <w:r w:rsidRPr="00E91CC7">
        <w:rPr>
          <w:b/>
          <w:bCs/>
        </w:rPr>
        <w:t>invited</w:t>
      </w:r>
      <w:r w:rsidRPr="00E91CC7">
        <w:rPr>
          <w:b/>
          <w:bCs/>
          <w:spacing w:val="-3"/>
        </w:rPr>
        <w:t xml:space="preserve"> </w:t>
      </w:r>
      <w:r w:rsidRPr="00E91CC7">
        <w:rPr>
          <w:b/>
          <w:bCs/>
        </w:rPr>
        <w:t>to</w:t>
      </w:r>
      <w:r w:rsidRPr="00E91CC7">
        <w:rPr>
          <w:b/>
          <w:bCs/>
          <w:spacing w:val="-3"/>
        </w:rPr>
        <w:t xml:space="preserve"> </w:t>
      </w:r>
      <w:r w:rsidRPr="00E91CC7">
        <w:rPr>
          <w:b/>
          <w:bCs/>
        </w:rPr>
        <w:t>attend</w:t>
      </w:r>
      <w:r w:rsidRPr="00E91CC7">
        <w:rPr>
          <w:b/>
          <w:bCs/>
          <w:spacing w:val="-3"/>
        </w:rPr>
        <w:t xml:space="preserve"> </w:t>
      </w:r>
      <w:r w:rsidRPr="00E91CC7">
        <w:rPr>
          <w:b/>
          <w:bCs/>
        </w:rPr>
        <w:t>an</w:t>
      </w:r>
      <w:r w:rsidRPr="00E91CC7">
        <w:rPr>
          <w:b/>
          <w:bCs/>
          <w:spacing w:val="-3"/>
        </w:rPr>
        <w:t xml:space="preserve"> </w:t>
      </w:r>
      <w:r w:rsidRPr="00E91CC7">
        <w:rPr>
          <w:b/>
          <w:bCs/>
        </w:rPr>
        <w:t>optional</w:t>
      </w:r>
      <w:r w:rsidRPr="00E91CC7">
        <w:rPr>
          <w:b/>
          <w:bCs/>
          <w:spacing w:val="-4"/>
        </w:rPr>
        <w:t xml:space="preserve"> </w:t>
      </w:r>
      <w:r w:rsidRPr="00E91CC7">
        <w:rPr>
          <w:b/>
          <w:bCs/>
        </w:rPr>
        <w:t>information</w:t>
      </w:r>
      <w:r w:rsidRPr="00E91CC7">
        <w:rPr>
          <w:b/>
          <w:bCs/>
          <w:spacing w:val="-3"/>
        </w:rPr>
        <w:t xml:space="preserve"> </w:t>
      </w:r>
      <w:r w:rsidRPr="00E91CC7">
        <w:rPr>
          <w:b/>
          <w:bCs/>
        </w:rPr>
        <w:t>session</w:t>
      </w:r>
      <w:r w:rsidRPr="00E91CC7">
        <w:rPr>
          <w:b/>
          <w:bCs/>
          <w:spacing w:val="-3"/>
        </w:rPr>
        <w:t xml:space="preserve"> </w:t>
      </w:r>
      <w:r w:rsidRPr="00E91CC7">
        <w:rPr>
          <w:b/>
          <w:bCs/>
        </w:rPr>
        <w:t>on</w:t>
      </w:r>
      <w:r w:rsidRPr="00E91CC7">
        <w:rPr>
          <w:b/>
          <w:bCs/>
          <w:spacing w:val="-3"/>
        </w:rPr>
        <w:t xml:space="preserve"> </w:t>
      </w:r>
    </w:p>
    <w:p w14:paraId="62FE0292" w14:textId="77777777" w:rsidR="004560BA" w:rsidRDefault="004560BA" w:rsidP="00881B5E">
      <w:pPr>
        <w:pStyle w:val="NormalWeb"/>
        <w:shd w:val="clear" w:color="auto" w:fill="FFFFFF"/>
        <w:spacing w:before="0" w:beforeAutospacing="0" w:after="0" w:afterAutospacing="0"/>
        <w:rPr>
          <w:b/>
          <w:bCs/>
          <w:spacing w:val="-3"/>
        </w:rPr>
      </w:pPr>
    </w:p>
    <w:p w14:paraId="4F93EDD0" w14:textId="77777777" w:rsidR="004560BA" w:rsidRPr="004560BA" w:rsidRDefault="004560BA" w:rsidP="004560BA">
      <w:pPr>
        <w:pStyle w:val="NormalWeb"/>
        <w:shd w:val="clear" w:color="auto" w:fill="FFFFFF"/>
        <w:spacing w:before="0" w:beforeAutospacing="0" w:after="0" w:afterAutospacing="0"/>
        <w:rPr>
          <w:b/>
          <w:bCs/>
          <w:spacing w:val="-3"/>
        </w:rPr>
      </w:pPr>
      <w:r w:rsidRPr="004560BA">
        <w:rPr>
          <w:b/>
          <w:bCs/>
          <w:spacing w:val="-3"/>
        </w:rPr>
        <w:t xml:space="preserve">Monday, April 13 at 4:00pm or </w:t>
      </w:r>
    </w:p>
    <w:p w14:paraId="791711CF" w14:textId="77777777" w:rsidR="004560BA" w:rsidRPr="004560BA" w:rsidRDefault="004560BA" w:rsidP="004560BA">
      <w:pPr>
        <w:pStyle w:val="NormalWeb"/>
        <w:shd w:val="clear" w:color="auto" w:fill="FFFFFF"/>
        <w:spacing w:before="0" w:beforeAutospacing="0" w:after="0" w:afterAutospacing="0"/>
        <w:rPr>
          <w:spacing w:val="-3"/>
        </w:rPr>
      </w:pPr>
      <w:r w:rsidRPr="004560BA">
        <w:rPr>
          <w:b/>
          <w:bCs/>
        </w:rPr>
        <w:t>Tuesday,</w:t>
      </w:r>
      <w:r w:rsidRPr="004560BA">
        <w:rPr>
          <w:b/>
          <w:bCs/>
          <w:spacing w:val="-3"/>
        </w:rPr>
        <w:t xml:space="preserve"> </w:t>
      </w:r>
      <w:r w:rsidRPr="004560BA">
        <w:rPr>
          <w:b/>
          <w:bCs/>
        </w:rPr>
        <w:t>April 14,</w:t>
      </w:r>
      <w:r w:rsidRPr="004560BA">
        <w:rPr>
          <w:b/>
          <w:bCs/>
          <w:spacing w:val="-3"/>
        </w:rPr>
        <w:t xml:space="preserve"> </w:t>
      </w:r>
      <w:proofErr w:type="gramStart"/>
      <w:r w:rsidRPr="004560BA">
        <w:rPr>
          <w:b/>
          <w:bCs/>
        </w:rPr>
        <w:t>2026</w:t>
      </w:r>
      <w:proofErr w:type="gramEnd"/>
      <w:r w:rsidRPr="004560BA">
        <w:rPr>
          <w:b/>
          <w:bCs/>
          <w:spacing w:val="-3"/>
        </w:rPr>
        <w:t xml:space="preserve"> </w:t>
      </w:r>
      <w:r w:rsidRPr="004560BA">
        <w:rPr>
          <w:b/>
          <w:bCs/>
        </w:rPr>
        <w:t>at</w:t>
      </w:r>
      <w:r w:rsidRPr="004560BA">
        <w:rPr>
          <w:b/>
          <w:bCs/>
          <w:spacing w:val="-3"/>
        </w:rPr>
        <w:t xml:space="preserve"> </w:t>
      </w:r>
      <w:r w:rsidRPr="004560BA">
        <w:rPr>
          <w:b/>
          <w:bCs/>
        </w:rPr>
        <w:t>5:00pm</w:t>
      </w:r>
      <w:r w:rsidRPr="004560BA">
        <w:rPr>
          <w:spacing w:val="-3"/>
        </w:rPr>
        <w:t xml:space="preserve"> </w:t>
      </w:r>
    </w:p>
    <w:p w14:paraId="05133CD2" w14:textId="77777777" w:rsidR="004560BA" w:rsidRPr="004560BA" w:rsidRDefault="004560BA" w:rsidP="004560BA">
      <w:pPr>
        <w:pStyle w:val="NormalWeb"/>
        <w:shd w:val="clear" w:color="auto" w:fill="FFFFFF"/>
        <w:spacing w:before="0" w:beforeAutospacing="0" w:after="0" w:afterAutospacing="0"/>
      </w:pPr>
      <w:r w:rsidRPr="004560BA">
        <w:rPr>
          <w:spacing w:val="-3"/>
        </w:rPr>
        <w:t xml:space="preserve">in Speakman 203G and </w:t>
      </w:r>
      <w:r w:rsidRPr="004560BA">
        <w:t xml:space="preserve">by Zoom  </w:t>
      </w:r>
    </w:p>
    <w:p w14:paraId="4E10F943" w14:textId="77777777" w:rsidR="004560BA" w:rsidRPr="004560BA" w:rsidRDefault="004560BA" w:rsidP="004560BA">
      <w:pPr>
        <w:pStyle w:val="NormalWeb"/>
        <w:shd w:val="clear" w:color="auto" w:fill="FFFFFF"/>
        <w:spacing w:before="0" w:beforeAutospacing="0" w:after="0" w:afterAutospacing="0"/>
      </w:pPr>
    </w:p>
    <w:p w14:paraId="7C376949" w14:textId="77777777" w:rsidR="004560BA" w:rsidRPr="004560BA" w:rsidRDefault="004560BA" w:rsidP="004560BA">
      <w:pPr>
        <w:pStyle w:val="NormalWeb"/>
        <w:shd w:val="clear" w:color="auto" w:fill="FFFFFF"/>
        <w:spacing w:before="0" w:beforeAutospacing="0" w:after="0" w:afterAutospacing="0"/>
      </w:pPr>
      <w:r w:rsidRPr="004560BA">
        <w:t xml:space="preserve">Monday Zoom: </w:t>
      </w:r>
      <w:hyperlink r:id="rId8" w:history="1">
        <w:r w:rsidRPr="004560BA">
          <w:rPr>
            <w:rStyle w:val="Hyperlink"/>
          </w:rPr>
          <w:t>https://temple.zoom.us/j/92588120345</w:t>
        </w:r>
      </w:hyperlink>
    </w:p>
    <w:p w14:paraId="74CF0F93" w14:textId="77777777" w:rsidR="004560BA" w:rsidRPr="004560BA" w:rsidRDefault="004560BA" w:rsidP="004560BA">
      <w:pPr>
        <w:pStyle w:val="NormalWeb"/>
        <w:shd w:val="clear" w:color="auto" w:fill="FFFFFF"/>
        <w:spacing w:before="0" w:beforeAutospacing="0" w:after="0" w:afterAutospacing="0"/>
      </w:pPr>
    </w:p>
    <w:p w14:paraId="4695768F" w14:textId="77777777" w:rsidR="004560BA" w:rsidRPr="004560BA" w:rsidRDefault="004560BA" w:rsidP="004560BA">
      <w:pPr>
        <w:pStyle w:val="NormalWeb"/>
        <w:shd w:val="clear" w:color="auto" w:fill="FFFFFF"/>
        <w:spacing w:before="0" w:beforeAutospacing="0" w:after="0" w:afterAutospacing="0"/>
      </w:pPr>
      <w:r w:rsidRPr="004560BA">
        <w:t xml:space="preserve">Tuesday Zoom: </w:t>
      </w:r>
      <w:hyperlink r:id="rId9" w:history="1">
        <w:r w:rsidRPr="004560BA">
          <w:rPr>
            <w:rStyle w:val="Hyperlink"/>
          </w:rPr>
          <w:t>https://temple.zoom.us/j/91410140509</w:t>
        </w:r>
      </w:hyperlink>
    </w:p>
    <w:p w14:paraId="6EF22509" w14:textId="77777777" w:rsidR="004560BA" w:rsidRPr="004560BA" w:rsidRDefault="004560BA" w:rsidP="004560BA">
      <w:pPr>
        <w:pStyle w:val="NormalWeb"/>
        <w:shd w:val="clear" w:color="auto" w:fill="FFFFFF"/>
        <w:spacing w:before="0" w:beforeAutospacing="0" w:after="0" w:afterAutospacing="0"/>
      </w:pPr>
    </w:p>
    <w:p w14:paraId="5A83C959" w14:textId="77777777" w:rsidR="004560BA" w:rsidRPr="004560BA" w:rsidRDefault="004560BA" w:rsidP="004560BA">
      <w:pPr>
        <w:pStyle w:val="NormalWeb"/>
        <w:shd w:val="clear" w:color="auto" w:fill="FFFFFF"/>
        <w:spacing w:before="0" w:beforeAutospacing="0" w:after="0" w:afterAutospacing="0"/>
      </w:pPr>
    </w:p>
    <w:p w14:paraId="0CD03792" w14:textId="77777777" w:rsidR="004560BA" w:rsidRDefault="004560BA" w:rsidP="004560BA">
      <w:pPr>
        <w:pStyle w:val="NormalWeb"/>
        <w:shd w:val="clear" w:color="auto" w:fill="FFFFFF"/>
        <w:spacing w:before="0" w:beforeAutospacing="0" w:after="0" w:afterAutospacing="0"/>
        <w:rPr>
          <w:sz w:val="28"/>
          <w:szCs w:val="28"/>
        </w:rPr>
      </w:pPr>
    </w:p>
    <w:p w14:paraId="5EA21548" w14:textId="77777777" w:rsidR="004560BA" w:rsidRDefault="004560BA" w:rsidP="00881B5E">
      <w:pPr>
        <w:pStyle w:val="NormalWeb"/>
        <w:shd w:val="clear" w:color="auto" w:fill="FFFFFF"/>
        <w:spacing w:before="0" w:beforeAutospacing="0" w:after="0" w:afterAutospacing="0"/>
        <w:rPr>
          <w:b/>
          <w:bCs/>
        </w:rPr>
      </w:pPr>
    </w:p>
    <w:p w14:paraId="0DA5FA98" w14:textId="5DB508B8" w:rsidR="00C115F7" w:rsidRPr="001B6759" w:rsidRDefault="00C115F7" w:rsidP="001B6759">
      <w:pPr>
        <w:shd w:val="clear" w:color="auto" w:fill="FFFFFF"/>
        <w:spacing w:line="480" w:lineRule="atLeast"/>
        <w:rPr>
          <w:rFonts w:ascii="Helvetica" w:hAnsi="Helvetica"/>
          <w:color w:val="232333"/>
          <w:spacing w:val="6"/>
          <w:sz w:val="21"/>
          <w:szCs w:val="21"/>
        </w:rPr>
        <w:sectPr w:rsidR="00C115F7" w:rsidRPr="001B6759" w:rsidSect="001B6759">
          <w:pgSz w:w="12240" w:h="15840"/>
          <w:pgMar w:top="1282" w:right="1339" w:bottom="274" w:left="1037" w:header="720" w:footer="720" w:gutter="0"/>
          <w:cols w:space="720"/>
        </w:sectPr>
      </w:pPr>
    </w:p>
    <w:p w14:paraId="2A08BED9" w14:textId="77777777" w:rsidR="003921AD" w:rsidRPr="00E91CC7" w:rsidRDefault="003921AD" w:rsidP="0030679E">
      <w:pPr>
        <w:pStyle w:val="BodyText"/>
        <w:ind w:left="399" w:right="176"/>
        <w:rPr>
          <w:b/>
          <w:bCs/>
        </w:rPr>
      </w:pPr>
    </w:p>
    <w:sectPr w:rsidR="003921AD" w:rsidRPr="00E91CC7" w:rsidSect="003E526B">
      <w:pgSz w:w="12240" w:h="15840"/>
      <w:pgMar w:top="72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60E"/>
    <w:rsid w:val="00006B72"/>
    <w:rsid w:val="00025F04"/>
    <w:rsid w:val="0003498E"/>
    <w:rsid w:val="00035F70"/>
    <w:rsid w:val="00060049"/>
    <w:rsid w:val="0006170A"/>
    <w:rsid w:val="00066092"/>
    <w:rsid w:val="00093E0D"/>
    <w:rsid w:val="000A06E5"/>
    <w:rsid w:val="000A47CD"/>
    <w:rsid w:val="000A7FD1"/>
    <w:rsid w:val="000B0AC4"/>
    <w:rsid w:val="000B200F"/>
    <w:rsid w:val="000D124D"/>
    <w:rsid w:val="000D4676"/>
    <w:rsid w:val="000E0537"/>
    <w:rsid w:val="000E2146"/>
    <w:rsid w:val="000E7AA3"/>
    <w:rsid w:val="000F3EF8"/>
    <w:rsid w:val="00116D9B"/>
    <w:rsid w:val="00124E9D"/>
    <w:rsid w:val="0014208D"/>
    <w:rsid w:val="00142607"/>
    <w:rsid w:val="00143869"/>
    <w:rsid w:val="00160CCC"/>
    <w:rsid w:val="00165558"/>
    <w:rsid w:val="00174252"/>
    <w:rsid w:val="00184C28"/>
    <w:rsid w:val="00193731"/>
    <w:rsid w:val="001A09ED"/>
    <w:rsid w:val="001A43E2"/>
    <w:rsid w:val="001B175D"/>
    <w:rsid w:val="001B6759"/>
    <w:rsid w:val="001C4660"/>
    <w:rsid w:val="001D539B"/>
    <w:rsid w:val="001E54C6"/>
    <w:rsid w:val="001F2BA5"/>
    <w:rsid w:val="002030EF"/>
    <w:rsid w:val="00212D57"/>
    <w:rsid w:val="002177B5"/>
    <w:rsid w:val="00223E21"/>
    <w:rsid w:val="002251E1"/>
    <w:rsid w:val="002521EA"/>
    <w:rsid w:val="00262C6F"/>
    <w:rsid w:val="002630E1"/>
    <w:rsid w:val="002741B0"/>
    <w:rsid w:val="0028567C"/>
    <w:rsid w:val="00286C63"/>
    <w:rsid w:val="0029109D"/>
    <w:rsid w:val="002B04C7"/>
    <w:rsid w:val="002C6A81"/>
    <w:rsid w:val="002D32C6"/>
    <w:rsid w:val="002E0C38"/>
    <w:rsid w:val="002F6299"/>
    <w:rsid w:val="002F7793"/>
    <w:rsid w:val="0030679E"/>
    <w:rsid w:val="00311237"/>
    <w:rsid w:val="00312E73"/>
    <w:rsid w:val="0032581E"/>
    <w:rsid w:val="00336DDD"/>
    <w:rsid w:val="00343976"/>
    <w:rsid w:val="00343D15"/>
    <w:rsid w:val="00344BBC"/>
    <w:rsid w:val="003507BB"/>
    <w:rsid w:val="003522AE"/>
    <w:rsid w:val="003921AD"/>
    <w:rsid w:val="00396100"/>
    <w:rsid w:val="003B107F"/>
    <w:rsid w:val="003B3EDF"/>
    <w:rsid w:val="003B64E0"/>
    <w:rsid w:val="003D2C5D"/>
    <w:rsid w:val="003D524B"/>
    <w:rsid w:val="003E2F9D"/>
    <w:rsid w:val="003E37E7"/>
    <w:rsid w:val="003E526B"/>
    <w:rsid w:val="003E6CF1"/>
    <w:rsid w:val="003E7673"/>
    <w:rsid w:val="003F2CD4"/>
    <w:rsid w:val="003F6A0A"/>
    <w:rsid w:val="00416AAA"/>
    <w:rsid w:val="00420255"/>
    <w:rsid w:val="0042398C"/>
    <w:rsid w:val="00423ACB"/>
    <w:rsid w:val="004322D0"/>
    <w:rsid w:val="00432CB0"/>
    <w:rsid w:val="004432C0"/>
    <w:rsid w:val="00446082"/>
    <w:rsid w:val="004560BA"/>
    <w:rsid w:val="00460A9E"/>
    <w:rsid w:val="00470402"/>
    <w:rsid w:val="00473C0E"/>
    <w:rsid w:val="00474E88"/>
    <w:rsid w:val="00474F51"/>
    <w:rsid w:val="0047596F"/>
    <w:rsid w:val="00483D63"/>
    <w:rsid w:val="004A0985"/>
    <w:rsid w:val="004A3282"/>
    <w:rsid w:val="004A688B"/>
    <w:rsid w:val="004D5AE6"/>
    <w:rsid w:val="004E01A1"/>
    <w:rsid w:val="004E6B1A"/>
    <w:rsid w:val="004E7F32"/>
    <w:rsid w:val="004F23C8"/>
    <w:rsid w:val="004F5AD3"/>
    <w:rsid w:val="004F7AA2"/>
    <w:rsid w:val="005225D5"/>
    <w:rsid w:val="00555971"/>
    <w:rsid w:val="005630B6"/>
    <w:rsid w:val="00565EB9"/>
    <w:rsid w:val="005667CA"/>
    <w:rsid w:val="0059337F"/>
    <w:rsid w:val="00593D8C"/>
    <w:rsid w:val="005A312A"/>
    <w:rsid w:val="005B1879"/>
    <w:rsid w:val="005B37F7"/>
    <w:rsid w:val="005B75FD"/>
    <w:rsid w:val="005C0B09"/>
    <w:rsid w:val="005C18C5"/>
    <w:rsid w:val="005D0561"/>
    <w:rsid w:val="005E0D9A"/>
    <w:rsid w:val="00611C05"/>
    <w:rsid w:val="0061702E"/>
    <w:rsid w:val="00624579"/>
    <w:rsid w:val="00631932"/>
    <w:rsid w:val="00654217"/>
    <w:rsid w:val="00661A74"/>
    <w:rsid w:val="00666374"/>
    <w:rsid w:val="00672999"/>
    <w:rsid w:val="00675D76"/>
    <w:rsid w:val="00676A84"/>
    <w:rsid w:val="006A1AB4"/>
    <w:rsid w:val="006A6473"/>
    <w:rsid w:val="006C7AD7"/>
    <w:rsid w:val="006D4270"/>
    <w:rsid w:val="006E090E"/>
    <w:rsid w:val="006F290E"/>
    <w:rsid w:val="00731D98"/>
    <w:rsid w:val="0075226C"/>
    <w:rsid w:val="0075760D"/>
    <w:rsid w:val="00757F37"/>
    <w:rsid w:val="00760F42"/>
    <w:rsid w:val="007638CB"/>
    <w:rsid w:val="00767B81"/>
    <w:rsid w:val="007757E7"/>
    <w:rsid w:val="007815F7"/>
    <w:rsid w:val="00797496"/>
    <w:rsid w:val="007A2B6C"/>
    <w:rsid w:val="007B4A48"/>
    <w:rsid w:val="007B6A54"/>
    <w:rsid w:val="007C1649"/>
    <w:rsid w:val="007C4862"/>
    <w:rsid w:val="007D5B39"/>
    <w:rsid w:val="007E42AD"/>
    <w:rsid w:val="007E4F61"/>
    <w:rsid w:val="007F28CF"/>
    <w:rsid w:val="0080171B"/>
    <w:rsid w:val="0080460E"/>
    <w:rsid w:val="008047C4"/>
    <w:rsid w:val="00812794"/>
    <w:rsid w:val="00826622"/>
    <w:rsid w:val="008364AB"/>
    <w:rsid w:val="008377E7"/>
    <w:rsid w:val="00837C2F"/>
    <w:rsid w:val="008553C7"/>
    <w:rsid w:val="00862794"/>
    <w:rsid w:val="00864FAE"/>
    <w:rsid w:val="00872940"/>
    <w:rsid w:val="00875195"/>
    <w:rsid w:val="00880536"/>
    <w:rsid w:val="00881B5E"/>
    <w:rsid w:val="0088269A"/>
    <w:rsid w:val="0089018D"/>
    <w:rsid w:val="008A357A"/>
    <w:rsid w:val="008A7E0E"/>
    <w:rsid w:val="008C1426"/>
    <w:rsid w:val="008F3199"/>
    <w:rsid w:val="00901CEC"/>
    <w:rsid w:val="00901E71"/>
    <w:rsid w:val="00906C03"/>
    <w:rsid w:val="00910F6E"/>
    <w:rsid w:val="0091616B"/>
    <w:rsid w:val="00917019"/>
    <w:rsid w:val="00922BD8"/>
    <w:rsid w:val="00945D8F"/>
    <w:rsid w:val="0095194D"/>
    <w:rsid w:val="00951AFB"/>
    <w:rsid w:val="00955C3A"/>
    <w:rsid w:val="00970F35"/>
    <w:rsid w:val="0097433E"/>
    <w:rsid w:val="0098507D"/>
    <w:rsid w:val="00987D73"/>
    <w:rsid w:val="00990893"/>
    <w:rsid w:val="009A5DB0"/>
    <w:rsid w:val="009B7D3A"/>
    <w:rsid w:val="009B7DF6"/>
    <w:rsid w:val="009C50A3"/>
    <w:rsid w:val="009D2A43"/>
    <w:rsid w:val="009E2E23"/>
    <w:rsid w:val="00A0578A"/>
    <w:rsid w:val="00A26994"/>
    <w:rsid w:val="00A35D68"/>
    <w:rsid w:val="00A574A1"/>
    <w:rsid w:val="00A57D51"/>
    <w:rsid w:val="00A62196"/>
    <w:rsid w:val="00A638C7"/>
    <w:rsid w:val="00A66CD0"/>
    <w:rsid w:val="00A67FB4"/>
    <w:rsid w:val="00A74589"/>
    <w:rsid w:val="00A854AA"/>
    <w:rsid w:val="00A86594"/>
    <w:rsid w:val="00AA25B0"/>
    <w:rsid w:val="00AB3F21"/>
    <w:rsid w:val="00AB7B5D"/>
    <w:rsid w:val="00AD2037"/>
    <w:rsid w:val="00AE34E9"/>
    <w:rsid w:val="00AF58EA"/>
    <w:rsid w:val="00B01FBE"/>
    <w:rsid w:val="00B16165"/>
    <w:rsid w:val="00B1658C"/>
    <w:rsid w:val="00B278BA"/>
    <w:rsid w:val="00B42270"/>
    <w:rsid w:val="00B440BE"/>
    <w:rsid w:val="00B5338E"/>
    <w:rsid w:val="00B545F5"/>
    <w:rsid w:val="00B5721C"/>
    <w:rsid w:val="00B656BB"/>
    <w:rsid w:val="00B6747C"/>
    <w:rsid w:val="00B85D72"/>
    <w:rsid w:val="00B86B96"/>
    <w:rsid w:val="00BA5C08"/>
    <w:rsid w:val="00BB1E93"/>
    <w:rsid w:val="00BE74B7"/>
    <w:rsid w:val="00C01529"/>
    <w:rsid w:val="00C07162"/>
    <w:rsid w:val="00C115F7"/>
    <w:rsid w:val="00C148E1"/>
    <w:rsid w:val="00C24E2E"/>
    <w:rsid w:val="00C32B15"/>
    <w:rsid w:val="00C50102"/>
    <w:rsid w:val="00C5580E"/>
    <w:rsid w:val="00C75BF1"/>
    <w:rsid w:val="00C81157"/>
    <w:rsid w:val="00CA402E"/>
    <w:rsid w:val="00CB19D5"/>
    <w:rsid w:val="00CD3485"/>
    <w:rsid w:val="00CD49C0"/>
    <w:rsid w:val="00CD7D22"/>
    <w:rsid w:val="00CE3302"/>
    <w:rsid w:val="00CE49B7"/>
    <w:rsid w:val="00D036E2"/>
    <w:rsid w:val="00D11354"/>
    <w:rsid w:val="00D2704A"/>
    <w:rsid w:val="00D35115"/>
    <w:rsid w:val="00D44D10"/>
    <w:rsid w:val="00D47F5D"/>
    <w:rsid w:val="00D51BC6"/>
    <w:rsid w:val="00D71039"/>
    <w:rsid w:val="00D91BD3"/>
    <w:rsid w:val="00D95848"/>
    <w:rsid w:val="00DA7E50"/>
    <w:rsid w:val="00DC0DF4"/>
    <w:rsid w:val="00DE3922"/>
    <w:rsid w:val="00DF5DB6"/>
    <w:rsid w:val="00E01A9D"/>
    <w:rsid w:val="00E022B6"/>
    <w:rsid w:val="00E15138"/>
    <w:rsid w:val="00E23CEF"/>
    <w:rsid w:val="00E272E1"/>
    <w:rsid w:val="00E3056C"/>
    <w:rsid w:val="00E349C8"/>
    <w:rsid w:val="00E42E4B"/>
    <w:rsid w:val="00E431E9"/>
    <w:rsid w:val="00E5619E"/>
    <w:rsid w:val="00E747CC"/>
    <w:rsid w:val="00E91CC7"/>
    <w:rsid w:val="00E927CB"/>
    <w:rsid w:val="00E933AE"/>
    <w:rsid w:val="00EA49BB"/>
    <w:rsid w:val="00EB4B9F"/>
    <w:rsid w:val="00ED5DF4"/>
    <w:rsid w:val="00ED6FB5"/>
    <w:rsid w:val="00EF105F"/>
    <w:rsid w:val="00EF13A5"/>
    <w:rsid w:val="00EF7FB8"/>
    <w:rsid w:val="00F36E1E"/>
    <w:rsid w:val="00F42E74"/>
    <w:rsid w:val="00F64A66"/>
    <w:rsid w:val="00F6589D"/>
    <w:rsid w:val="00F66F54"/>
    <w:rsid w:val="00F72533"/>
    <w:rsid w:val="00FB0892"/>
    <w:rsid w:val="00FC6423"/>
    <w:rsid w:val="00FE5DC1"/>
    <w:rsid w:val="00FE6F06"/>
    <w:rsid w:val="00FF2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61518"/>
  <w15:chartTrackingRefBased/>
  <w15:docId w15:val="{27B2C9A8-BAB0-4107-AC01-C5297D8F2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217"/>
  </w:style>
  <w:style w:type="paragraph" w:styleId="Heading1">
    <w:name w:val="heading 1"/>
    <w:basedOn w:val="Normal"/>
    <w:link w:val="Heading1Char"/>
    <w:uiPriority w:val="9"/>
    <w:qFormat/>
    <w:rsid w:val="0030679E"/>
    <w:pPr>
      <w:widowControl w:val="0"/>
      <w:autoSpaceDE w:val="0"/>
      <w:autoSpaceDN w:val="0"/>
      <w:spacing w:after="0" w:line="240" w:lineRule="auto"/>
      <w:ind w:left="399"/>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13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13A5"/>
    <w:rPr>
      <w:rFonts w:ascii="Segoe UI" w:hAnsi="Segoe UI" w:cs="Segoe UI"/>
      <w:sz w:val="18"/>
      <w:szCs w:val="18"/>
    </w:rPr>
  </w:style>
  <w:style w:type="character" w:customStyle="1" w:styleId="Heading1Char">
    <w:name w:val="Heading 1 Char"/>
    <w:basedOn w:val="DefaultParagraphFont"/>
    <w:link w:val="Heading1"/>
    <w:uiPriority w:val="9"/>
    <w:rsid w:val="0030679E"/>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30679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30679E"/>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A09ED"/>
    <w:rPr>
      <w:color w:val="0000FF" w:themeColor="hyperlink"/>
      <w:u w:val="single"/>
    </w:rPr>
  </w:style>
  <w:style w:type="character" w:styleId="UnresolvedMention">
    <w:name w:val="Unresolved Mention"/>
    <w:basedOn w:val="DefaultParagraphFont"/>
    <w:uiPriority w:val="99"/>
    <w:semiHidden/>
    <w:unhideWhenUsed/>
    <w:rsid w:val="001A09ED"/>
    <w:rPr>
      <w:color w:val="605E5C"/>
      <w:shd w:val="clear" w:color="auto" w:fill="E1DFDD"/>
    </w:rPr>
  </w:style>
  <w:style w:type="character" w:styleId="FollowedHyperlink">
    <w:name w:val="FollowedHyperlink"/>
    <w:basedOn w:val="DefaultParagraphFont"/>
    <w:uiPriority w:val="99"/>
    <w:semiHidden/>
    <w:unhideWhenUsed/>
    <w:rsid w:val="005A312A"/>
    <w:rPr>
      <w:color w:val="800080" w:themeColor="followedHyperlink"/>
      <w:u w:val="single"/>
    </w:rPr>
  </w:style>
  <w:style w:type="paragraph" w:styleId="NormalWeb">
    <w:name w:val="Normal (Web)"/>
    <w:basedOn w:val="Normal"/>
    <w:uiPriority w:val="99"/>
    <w:unhideWhenUsed/>
    <w:rsid w:val="003921A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758394">
      <w:bodyDiv w:val="1"/>
      <w:marLeft w:val="0"/>
      <w:marRight w:val="0"/>
      <w:marTop w:val="0"/>
      <w:marBottom w:val="0"/>
      <w:divBdr>
        <w:top w:val="none" w:sz="0" w:space="0" w:color="auto"/>
        <w:left w:val="none" w:sz="0" w:space="0" w:color="auto"/>
        <w:bottom w:val="none" w:sz="0" w:space="0" w:color="auto"/>
        <w:right w:val="none" w:sz="0" w:space="0" w:color="auto"/>
      </w:divBdr>
      <w:divsChild>
        <w:div w:id="597756714">
          <w:marLeft w:val="0"/>
          <w:marRight w:val="0"/>
          <w:marTop w:val="0"/>
          <w:marBottom w:val="0"/>
          <w:divBdr>
            <w:top w:val="none" w:sz="0" w:space="0" w:color="auto"/>
            <w:left w:val="none" w:sz="0" w:space="0" w:color="auto"/>
            <w:bottom w:val="none" w:sz="0" w:space="0" w:color="auto"/>
            <w:right w:val="none" w:sz="0" w:space="0" w:color="auto"/>
          </w:divBdr>
          <w:divsChild>
            <w:div w:id="657347747">
              <w:marLeft w:val="0"/>
              <w:marRight w:val="0"/>
              <w:marTop w:val="0"/>
              <w:marBottom w:val="300"/>
              <w:divBdr>
                <w:top w:val="none" w:sz="0" w:space="0" w:color="auto"/>
                <w:left w:val="none" w:sz="0" w:space="0" w:color="auto"/>
                <w:bottom w:val="none" w:sz="0" w:space="0" w:color="auto"/>
                <w:right w:val="none" w:sz="0" w:space="0" w:color="auto"/>
              </w:divBdr>
              <w:divsChild>
                <w:div w:id="411321246">
                  <w:marLeft w:val="2400"/>
                  <w:marRight w:val="0"/>
                  <w:marTop w:val="0"/>
                  <w:marBottom w:val="0"/>
                  <w:divBdr>
                    <w:top w:val="none" w:sz="0" w:space="0" w:color="auto"/>
                    <w:left w:val="none" w:sz="0" w:space="0" w:color="auto"/>
                    <w:bottom w:val="none" w:sz="0" w:space="0" w:color="auto"/>
                    <w:right w:val="none" w:sz="0" w:space="0" w:color="auto"/>
                  </w:divBdr>
                  <w:divsChild>
                    <w:div w:id="1116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567698">
          <w:marLeft w:val="0"/>
          <w:marRight w:val="0"/>
          <w:marTop w:val="0"/>
          <w:marBottom w:val="0"/>
          <w:divBdr>
            <w:top w:val="none" w:sz="0" w:space="0" w:color="auto"/>
            <w:left w:val="none" w:sz="0" w:space="0" w:color="auto"/>
            <w:bottom w:val="none" w:sz="0" w:space="0" w:color="auto"/>
            <w:right w:val="none" w:sz="0" w:space="0" w:color="auto"/>
          </w:divBdr>
          <w:divsChild>
            <w:div w:id="1367104135">
              <w:marLeft w:val="0"/>
              <w:marRight w:val="0"/>
              <w:marTop w:val="0"/>
              <w:marBottom w:val="0"/>
              <w:divBdr>
                <w:top w:val="none" w:sz="0" w:space="0" w:color="auto"/>
                <w:left w:val="none" w:sz="0" w:space="0" w:color="auto"/>
                <w:bottom w:val="none" w:sz="0" w:space="0" w:color="auto"/>
                <w:right w:val="none" w:sz="0" w:space="0" w:color="auto"/>
              </w:divBdr>
              <w:divsChild>
                <w:div w:id="1604651578">
                  <w:marLeft w:val="0"/>
                  <w:marRight w:val="0"/>
                  <w:marTop w:val="0"/>
                  <w:marBottom w:val="300"/>
                  <w:divBdr>
                    <w:top w:val="none" w:sz="0" w:space="0" w:color="auto"/>
                    <w:left w:val="none" w:sz="0" w:space="0" w:color="auto"/>
                    <w:bottom w:val="none" w:sz="0" w:space="0" w:color="auto"/>
                    <w:right w:val="none" w:sz="0" w:space="0" w:color="auto"/>
                  </w:divBdr>
                  <w:divsChild>
                    <w:div w:id="150786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744986">
      <w:bodyDiv w:val="1"/>
      <w:marLeft w:val="0"/>
      <w:marRight w:val="0"/>
      <w:marTop w:val="0"/>
      <w:marBottom w:val="0"/>
      <w:divBdr>
        <w:top w:val="none" w:sz="0" w:space="0" w:color="auto"/>
        <w:left w:val="none" w:sz="0" w:space="0" w:color="auto"/>
        <w:bottom w:val="none" w:sz="0" w:space="0" w:color="auto"/>
        <w:right w:val="none" w:sz="0" w:space="0" w:color="auto"/>
      </w:divBdr>
    </w:div>
    <w:div w:id="1426921033">
      <w:bodyDiv w:val="1"/>
      <w:marLeft w:val="0"/>
      <w:marRight w:val="0"/>
      <w:marTop w:val="0"/>
      <w:marBottom w:val="0"/>
      <w:divBdr>
        <w:top w:val="none" w:sz="0" w:space="0" w:color="auto"/>
        <w:left w:val="none" w:sz="0" w:space="0" w:color="auto"/>
        <w:bottom w:val="none" w:sz="0" w:space="0" w:color="auto"/>
        <w:right w:val="none" w:sz="0" w:space="0" w:color="auto"/>
      </w:divBdr>
    </w:div>
    <w:div w:id="2071147293">
      <w:bodyDiv w:val="1"/>
      <w:marLeft w:val="0"/>
      <w:marRight w:val="0"/>
      <w:marTop w:val="0"/>
      <w:marBottom w:val="0"/>
      <w:divBdr>
        <w:top w:val="none" w:sz="0" w:space="0" w:color="auto"/>
        <w:left w:val="none" w:sz="0" w:space="0" w:color="auto"/>
        <w:bottom w:val="none" w:sz="0" w:space="0" w:color="auto"/>
        <w:right w:val="none" w:sz="0" w:space="0" w:color="auto"/>
      </w:divBdr>
      <w:divsChild>
        <w:div w:id="329140714">
          <w:marLeft w:val="0"/>
          <w:marRight w:val="0"/>
          <w:marTop w:val="0"/>
          <w:marBottom w:val="0"/>
          <w:divBdr>
            <w:top w:val="none" w:sz="0" w:space="0" w:color="auto"/>
            <w:left w:val="none" w:sz="0" w:space="0" w:color="auto"/>
            <w:bottom w:val="none" w:sz="0" w:space="0" w:color="auto"/>
            <w:right w:val="none" w:sz="0" w:space="0" w:color="auto"/>
          </w:divBdr>
          <w:divsChild>
            <w:div w:id="573706615">
              <w:marLeft w:val="0"/>
              <w:marRight w:val="0"/>
              <w:marTop w:val="0"/>
              <w:marBottom w:val="300"/>
              <w:divBdr>
                <w:top w:val="none" w:sz="0" w:space="0" w:color="auto"/>
                <w:left w:val="none" w:sz="0" w:space="0" w:color="auto"/>
                <w:bottom w:val="none" w:sz="0" w:space="0" w:color="auto"/>
                <w:right w:val="none" w:sz="0" w:space="0" w:color="auto"/>
              </w:divBdr>
              <w:divsChild>
                <w:div w:id="1242763002">
                  <w:marLeft w:val="2400"/>
                  <w:marRight w:val="0"/>
                  <w:marTop w:val="0"/>
                  <w:marBottom w:val="0"/>
                  <w:divBdr>
                    <w:top w:val="none" w:sz="0" w:space="0" w:color="auto"/>
                    <w:left w:val="none" w:sz="0" w:space="0" w:color="auto"/>
                    <w:bottom w:val="none" w:sz="0" w:space="0" w:color="auto"/>
                    <w:right w:val="none" w:sz="0" w:space="0" w:color="auto"/>
                  </w:divBdr>
                  <w:divsChild>
                    <w:div w:id="161536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550231">
          <w:marLeft w:val="0"/>
          <w:marRight w:val="0"/>
          <w:marTop w:val="0"/>
          <w:marBottom w:val="0"/>
          <w:divBdr>
            <w:top w:val="none" w:sz="0" w:space="0" w:color="auto"/>
            <w:left w:val="none" w:sz="0" w:space="0" w:color="auto"/>
            <w:bottom w:val="none" w:sz="0" w:space="0" w:color="auto"/>
            <w:right w:val="none" w:sz="0" w:space="0" w:color="auto"/>
          </w:divBdr>
          <w:divsChild>
            <w:div w:id="746222921">
              <w:marLeft w:val="0"/>
              <w:marRight w:val="0"/>
              <w:marTop w:val="0"/>
              <w:marBottom w:val="0"/>
              <w:divBdr>
                <w:top w:val="none" w:sz="0" w:space="0" w:color="auto"/>
                <w:left w:val="none" w:sz="0" w:space="0" w:color="auto"/>
                <w:bottom w:val="none" w:sz="0" w:space="0" w:color="auto"/>
                <w:right w:val="none" w:sz="0" w:space="0" w:color="auto"/>
              </w:divBdr>
              <w:divsChild>
                <w:div w:id="499931931">
                  <w:marLeft w:val="0"/>
                  <w:marRight w:val="0"/>
                  <w:marTop w:val="0"/>
                  <w:marBottom w:val="300"/>
                  <w:divBdr>
                    <w:top w:val="none" w:sz="0" w:space="0" w:color="auto"/>
                    <w:left w:val="none" w:sz="0" w:space="0" w:color="auto"/>
                    <w:bottom w:val="none" w:sz="0" w:space="0" w:color="auto"/>
                    <w:right w:val="none" w:sz="0" w:space="0" w:color="auto"/>
                  </w:divBdr>
                  <w:divsChild>
                    <w:div w:id="76488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mple.zoom.us/j/92588120345" TargetMode="External"/><Relationship Id="rId3" Type="http://schemas.openxmlformats.org/officeDocument/2006/relationships/webSettings" Target="webSettings.xml"/><Relationship Id="rId7" Type="http://schemas.openxmlformats.org/officeDocument/2006/relationships/hyperlink" Target="http://www.paed.uscourts.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scourts.gov/news/2020/03/11/court-eases-reentry-community-and-crime-free-life?utm_campaign=usc-news&amp;utm_medium=email&amp;utm_source=govdelivery" TargetMode="External"/><Relationship Id="rId11" Type="http://schemas.openxmlformats.org/officeDocument/2006/relationships/theme" Target="theme/theme1.xml"/><Relationship Id="rId5" Type="http://schemas.openxmlformats.org/officeDocument/2006/relationships/hyperlink" Target="https://www.uscourts.gov/news/2020/03/11/court-eases-reentry-community-and-crime-free-life?utm_campaign=usc-news&amp;utm_medium=email&amp;utm_source=govdelivery"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temple.zoom.us/j/914101405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1086</Words>
  <Characters>6196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mhenry</dc:creator>
  <cp:keywords/>
  <dc:description/>
  <cp:lastModifiedBy>James M. Lammendola</cp:lastModifiedBy>
  <cp:revision>2</cp:revision>
  <cp:lastPrinted>2022-12-21T17:59:00Z</cp:lastPrinted>
  <dcterms:created xsi:type="dcterms:W3CDTF">2026-03-21T17:00:00Z</dcterms:created>
  <dcterms:modified xsi:type="dcterms:W3CDTF">2026-03-21T17:00:00Z</dcterms:modified>
</cp:coreProperties>
</file>