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AD3D8" w14:textId="0B3BC5B6" w:rsidR="000D6227" w:rsidRDefault="000D6227" w:rsidP="000D6227">
      <w:pPr>
        <w:spacing w:after="0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059C1605" wp14:editId="02AC981F">
            <wp:extent cx="3029803" cy="716280"/>
            <wp:effectExtent l="0" t="0" r="0" b="7620"/>
            <wp:docPr id="2" name="Picture 2" descr="C:\Users\tul19236\Desktop\CTE Docs July 2020\New CTE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tul19236\Desktop\CTE Docs July 2020\New CTE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882" cy="72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33982" w14:textId="77777777" w:rsidR="00D50A8C" w:rsidRDefault="00D50A8C" w:rsidP="000D6227">
      <w:pPr>
        <w:spacing w:after="0"/>
        <w:jc w:val="center"/>
        <w:rPr>
          <w:b/>
          <w:bCs/>
        </w:rPr>
      </w:pPr>
    </w:p>
    <w:p w14:paraId="05F2FF9C" w14:textId="043FF0BD" w:rsidR="00450CAD" w:rsidRPr="00D50A8C" w:rsidRDefault="00313D9D" w:rsidP="000D622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D50A8C">
        <w:rPr>
          <w:rFonts w:ascii="Arial" w:hAnsi="Arial" w:cs="Arial"/>
          <w:b/>
          <w:bCs/>
          <w:sz w:val="28"/>
          <w:szCs w:val="28"/>
        </w:rPr>
        <w:t xml:space="preserve">BCITE/ME </w:t>
      </w:r>
      <w:r w:rsidR="00DC1AC2" w:rsidRPr="00D50A8C">
        <w:rPr>
          <w:rFonts w:ascii="Arial" w:hAnsi="Arial" w:cs="Arial"/>
          <w:b/>
          <w:bCs/>
          <w:sz w:val="28"/>
          <w:szCs w:val="28"/>
        </w:rPr>
        <w:t>G</w:t>
      </w:r>
      <w:r w:rsidR="00450CAD" w:rsidRPr="00D50A8C">
        <w:rPr>
          <w:rFonts w:ascii="Arial" w:hAnsi="Arial" w:cs="Arial"/>
          <w:b/>
          <w:bCs/>
          <w:sz w:val="28"/>
          <w:szCs w:val="28"/>
        </w:rPr>
        <w:t xml:space="preserve">raduate Course </w:t>
      </w:r>
      <w:r w:rsidR="00807BF4" w:rsidRPr="00D50A8C">
        <w:rPr>
          <w:rFonts w:ascii="Arial" w:hAnsi="Arial" w:cs="Arial"/>
          <w:b/>
          <w:bCs/>
          <w:sz w:val="28"/>
          <w:szCs w:val="28"/>
        </w:rPr>
        <w:t>Overview</w:t>
      </w:r>
    </w:p>
    <w:p w14:paraId="3B2B9182" w14:textId="2B5ADAC6" w:rsidR="00DC1AC2" w:rsidRPr="00530606" w:rsidRDefault="00530606" w:rsidP="0053060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30606">
        <w:rPr>
          <w:rFonts w:ascii="Arial" w:hAnsi="Arial" w:cs="Arial"/>
          <w:sz w:val="28"/>
          <w:szCs w:val="28"/>
        </w:rPr>
        <w:t>Courses meet Online</w:t>
      </w:r>
      <w:r>
        <w:rPr>
          <w:rFonts w:ascii="Arial" w:hAnsi="Arial" w:cs="Arial"/>
          <w:sz w:val="28"/>
          <w:szCs w:val="28"/>
        </w:rPr>
        <w:t xml:space="preserve"> </w:t>
      </w:r>
      <w:r w:rsidRPr="00530606">
        <w:rPr>
          <w:rFonts w:ascii="Arial" w:hAnsi="Arial" w:cs="Arial"/>
          <w:b/>
          <w:bCs/>
          <w:color w:val="C00000"/>
          <w:sz w:val="28"/>
          <w:szCs w:val="28"/>
        </w:rPr>
        <w:t>*</w:t>
      </w:r>
      <w:r>
        <w:rPr>
          <w:rFonts w:ascii="Arial" w:hAnsi="Arial" w:cs="Arial"/>
          <w:sz w:val="28"/>
          <w:szCs w:val="28"/>
        </w:rPr>
        <w:t xml:space="preserve"> or </w:t>
      </w:r>
      <w:proofErr w:type="gramStart"/>
      <w:r>
        <w:rPr>
          <w:rFonts w:ascii="Arial" w:hAnsi="Arial" w:cs="Arial"/>
          <w:sz w:val="28"/>
          <w:szCs w:val="28"/>
        </w:rPr>
        <w:t>Virtually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Pr="00530606">
        <w:rPr>
          <w:rFonts w:ascii="Arial" w:hAnsi="Arial" w:cs="Arial"/>
          <w:b/>
          <w:bCs/>
          <w:color w:val="C00000"/>
          <w:sz w:val="28"/>
          <w:szCs w:val="28"/>
        </w:rPr>
        <w:t>**</w:t>
      </w:r>
    </w:p>
    <w:p w14:paraId="3C4B89D4" w14:textId="351B977D" w:rsidR="00222D90" w:rsidRPr="00D50A8C" w:rsidRDefault="00450CAD" w:rsidP="00DC1AC2">
      <w:pPr>
        <w:spacing w:after="0"/>
        <w:ind w:left="720"/>
        <w:rPr>
          <w:rFonts w:ascii="Arial" w:hAnsi="Arial" w:cs="Arial"/>
        </w:rPr>
      </w:pPr>
      <w:r w:rsidRPr="00D50A8C">
        <w:rPr>
          <w:rFonts w:ascii="Arial" w:hAnsi="Arial" w:cs="Arial"/>
        </w:rPr>
        <w:t>  </w:t>
      </w:r>
      <w:r w:rsidRPr="00D50A8C">
        <w:rPr>
          <w:rFonts w:ascii="Arial" w:hAnsi="Arial" w:cs="Arial"/>
          <w:noProof/>
        </w:rPr>
        <w:drawing>
          <wp:inline distT="0" distB="0" distL="0" distR="0" wp14:anchorId="32E49348" wp14:editId="219F48C8">
            <wp:extent cx="19050" cy="19050"/>
            <wp:effectExtent l="0" t="0" r="0" b="0"/>
            <wp:docPr id="19030662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A8C">
        <w:rPr>
          <w:rFonts w:ascii="Arial" w:hAnsi="Arial" w:cs="Arial"/>
        </w:rPr>
        <w:t> </w:t>
      </w:r>
    </w:p>
    <w:p w14:paraId="24BED479" w14:textId="27860F54" w:rsidR="00CD514F" w:rsidRPr="00D50A8C" w:rsidRDefault="001A5155" w:rsidP="00FD70C2">
      <w:pPr>
        <w:spacing w:before="240" w:after="0"/>
        <w:ind w:firstLine="360"/>
        <w:rPr>
          <w:rFonts w:ascii="Arial" w:hAnsi="Arial" w:cs="Arial"/>
        </w:rPr>
      </w:pPr>
      <w:r w:rsidRPr="00D50A8C">
        <w:rPr>
          <w:rFonts w:ascii="Arial" w:hAnsi="Arial" w:cs="Arial"/>
          <w:b/>
          <w:bCs/>
        </w:rPr>
        <w:t xml:space="preserve">Courses Required </w:t>
      </w:r>
      <w:r w:rsidR="00CD514F" w:rsidRPr="00D50A8C">
        <w:rPr>
          <w:rFonts w:ascii="Arial" w:hAnsi="Arial" w:cs="Arial"/>
        </w:rPr>
        <w:t> </w:t>
      </w:r>
    </w:p>
    <w:p w14:paraId="47E9FC80" w14:textId="25C50F9A" w:rsidR="00CD514F" w:rsidRPr="00D50A8C" w:rsidRDefault="00CD514F" w:rsidP="00CD514F">
      <w:pPr>
        <w:numPr>
          <w:ilvl w:val="0"/>
          <w:numId w:val="4"/>
        </w:numPr>
        <w:spacing w:after="0"/>
        <w:rPr>
          <w:rFonts w:ascii="Arial" w:hAnsi="Arial" w:cs="Arial"/>
        </w:rPr>
      </w:pPr>
      <w:r w:rsidRPr="00D50A8C">
        <w:rPr>
          <w:rFonts w:ascii="Arial" w:hAnsi="Arial" w:cs="Arial"/>
          <w:b/>
          <w:bCs/>
        </w:rPr>
        <w:t>Total Courses:</w:t>
      </w:r>
      <w:r w:rsidRPr="00D50A8C">
        <w:rPr>
          <w:rFonts w:ascii="Arial" w:hAnsi="Arial" w:cs="Arial"/>
        </w:rPr>
        <w:t> </w:t>
      </w:r>
      <w:r w:rsidR="004704AC">
        <w:rPr>
          <w:rFonts w:ascii="Arial" w:hAnsi="Arial" w:cs="Arial"/>
        </w:rPr>
        <w:t>1</w:t>
      </w:r>
      <w:r w:rsidR="00A42615">
        <w:rPr>
          <w:rFonts w:ascii="Arial" w:hAnsi="Arial" w:cs="Arial"/>
        </w:rPr>
        <w:t>1</w:t>
      </w:r>
      <w:r w:rsidRPr="00D50A8C">
        <w:rPr>
          <w:rFonts w:ascii="Arial" w:hAnsi="Arial" w:cs="Arial"/>
        </w:rPr>
        <w:t> </w:t>
      </w:r>
    </w:p>
    <w:p w14:paraId="76888C78" w14:textId="321CE02B" w:rsidR="00CD514F" w:rsidRPr="00D50A8C" w:rsidRDefault="00CD514F" w:rsidP="00CD514F">
      <w:pPr>
        <w:numPr>
          <w:ilvl w:val="0"/>
          <w:numId w:val="5"/>
        </w:numPr>
        <w:spacing w:after="0"/>
        <w:rPr>
          <w:rFonts w:ascii="Arial" w:hAnsi="Arial" w:cs="Arial"/>
        </w:rPr>
      </w:pPr>
      <w:r w:rsidRPr="00D50A8C">
        <w:rPr>
          <w:rFonts w:ascii="Arial" w:hAnsi="Arial" w:cs="Arial"/>
          <w:b/>
          <w:bCs/>
        </w:rPr>
        <w:t>Total Credits:</w:t>
      </w:r>
      <w:r w:rsidRPr="00D50A8C">
        <w:rPr>
          <w:rFonts w:ascii="Arial" w:hAnsi="Arial" w:cs="Arial"/>
        </w:rPr>
        <w:t> </w:t>
      </w:r>
      <w:r w:rsidR="00A42615">
        <w:rPr>
          <w:rFonts w:ascii="Arial" w:hAnsi="Arial" w:cs="Arial"/>
        </w:rPr>
        <w:t>33</w:t>
      </w:r>
      <w:r w:rsidRPr="00D50A8C">
        <w:rPr>
          <w:rFonts w:ascii="Arial" w:hAnsi="Arial" w:cs="Arial"/>
        </w:rPr>
        <w:t>  </w:t>
      </w:r>
    </w:p>
    <w:p w14:paraId="103DFCE5" w14:textId="5803C8B8" w:rsidR="00DC1AC2" w:rsidRPr="00D50A8C" w:rsidRDefault="00CD514F" w:rsidP="000D6227">
      <w:pPr>
        <w:numPr>
          <w:ilvl w:val="0"/>
          <w:numId w:val="6"/>
        </w:numPr>
        <w:spacing w:after="0"/>
        <w:rPr>
          <w:rFonts w:ascii="Arial" w:hAnsi="Arial" w:cs="Arial"/>
        </w:rPr>
      </w:pPr>
      <w:r w:rsidRPr="00D50A8C">
        <w:rPr>
          <w:rFonts w:ascii="Arial" w:hAnsi="Arial" w:cs="Arial"/>
          <w:b/>
          <w:bCs/>
        </w:rPr>
        <w:t>Completion Timeline:</w:t>
      </w:r>
      <w:r w:rsidRPr="00D50A8C">
        <w:rPr>
          <w:rFonts w:ascii="Arial" w:hAnsi="Arial" w:cs="Arial"/>
        </w:rPr>
        <w:t xml:space="preserve"> Must </w:t>
      </w:r>
      <w:r w:rsidR="001A5155" w:rsidRPr="00D50A8C">
        <w:rPr>
          <w:rFonts w:ascii="Arial" w:hAnsi="Arial" w:cs="Arial"/>
        </w:rPr>
        <w:t>be continuously enrolled (Fall and Spring)</w:t>
      </w:r>
    </w:p>
    <w:p w14:paraId="299A5355" w14:textId="77777777" w:rsidR="001A5155" w:rsidRPr="00D50A8C" w:rsidRDefault="001A5155" w:rsidP="001A5155">
      <w:pPr>
        <w:spacing w:after="0"/>
        <w:ind w:left="720"/>
        <w:rPr>
          <w:rFonts w:ascii="Arial" w:hAnsi="Arial" w:cs="Arial"/>
        </w:rPr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440"/>
        <w:gridCol w:w="5400"/>
        <w:gridCol w:w="3060"/>
      </w:tblGrid>
      <w:tr w:rsidR="00D50A8C" w:rsidRPr="00D50A8C" w14:paraId="3906A258" w14:textId="77777777" w:rsidTr="00807BF4">
        <w:tc>
          <w:tcPr>
            <w:tcW w:w="1440" w:type="dxa"/>
          </w:tcPr>
          <w:p w14:paraId="58F68FE8" w14:textId="68D53B46" w:rsidR="00D50A8C" w:rsidRPr="00D50A8C" w:rsidRDefault="004704AC" w:rsidP="00702C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CTE 5605</w:t>
            </w:r>
          </w:p>
        </w:tc>
        <w:tc>
          <w:tcPr>
            <w:tcW w:w="5400" w:type="dxa"/>
          </w:tcPr>
          <w:p w14:paraId="05FB9B50" w14:textId="344BA04F" w:rsidR="00D50A8C" w:rsidRPr="00D50A8C" w:rsidRDefault="00A6798F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Principles of CTE</w:t>
            </w:r>
          </w:p>
        </w:tc>
        <w:tc>
          <w:tcPr>
            <w:tcW w:w="3060" w:type="dxa"/>
          </w:tcPr>
          <w:p w14:paraId="20821259" w14:textId="7AF9904B" w:rsidR="00D50A8C" w:rsidRPr="00D50A8C" w:rsidRDefault="004704AC" w:rsidP="00702C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Credits</w:t>
            </w:r>
            <w:r w:rsidR="006F23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A6798F" w:rsidRPr="00D50A8C" w14:paraId="2937D5E4" w14:textId="77777777" w:rsidTr="00807BF4">
        <w:tc>
          <w:tcPr>
            <w:tcW w:w="1440" w:type="dxa"/>
          </w:tcPr>
          <w:p w14:paraId="194EA1E0" w14:textId="35C51DCE" w:rsidR="00A6798F" w:rsidRPr="00D50A8C" w:rsidRDefault="004704AC" w:rsidP="00702C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SPED 5666</w:t>
            </w:r>
          </w:p>
        </w:tc>
        <w:tc>
          <w:tcPr>
            <w:tcW w:w="5400" w:type="dxa"/>
          </w:tcPr>
          <w:p w14:paraId="78A4D315" w14:textId="7F791406" w:rsidR="00A6798F" w:rsidRPr="00D50A8C" w:rsidRDefault="00A6798F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Introduction to Special Education</w:t>
            </w:r>
          </w:p>
        </w:tc>
        <w:tc>
          <w:tcPr>
            <w:tcW w:w="3060" w:type="dxa"/>
          </w:tcPr>
          <w:p w14:paraId="6642BC1F" w14:textId="5BB27EFE" w:rsidR="00A6798F" w:rsidRPr="00D50A8C" w:rsidRDefault="004704AC" w:rsidP="00702C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Credits</w:t>
            </w:r>
            <w:r w:rsidR="006F239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702CB1" w:rsidRPr="00D50A8C" w14:paraId="02B7FF6C" w14:textId="77777777" w:rsidTr="00807BF4">
        <w:tc>
          <w:tcPr>
            <w:tcW w:w="1440" w:type="dxa"/>
          </w:tcPr>
          <w:p w14:paraId="4FBCAA67" w14:textId="02D3C457" w:rsidR="00702CB1" w:rsidRPr="00D50A8C" w:rsidRDefault="001A5155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BSED 5421</w:t>
            </w:r>
          </w:p>
        </w:tc>
        <w:tc>
          <w:tcPr>
            <w:tcW w:w="5400" w:type="dxa"/>
          </w:tcPr>
          <w:p w14:paraId="13E2124E" w14:textId="72298816" w:rsidR="00702CB1" w:rsidRPr="00D50A8C" w:rsidRDefault="001A5155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Methods of Teaching BCITE &amp; Marketing</w:t>
            </w:r>
            <w:r w:rsidR="00702CB1" w:rsidRPr="00D50A8C">
              <w:rPr>
                <w:rFonts w:ascii="Arial" w:hAnsi="Arial" w:cs="Arial"/>
                <w:sz w:val="22"/>
                <w:szCs w:val="22"/>
              </w:rPr>
              <w:t xml:space="preserve"> Education</w:t>
            </w:r>
          </w:p>
        </w:tc>
        <w:tc>
          <w:tcPr>
            <w:tcW w:w="3060" w:type="dxa"/>
          </w:tcPr>
          <w:p w14:paraId="62E4E87D" w14:textId="26ADB764" w:rsidR="00702CB1" w:rsidRPr="00D50A8C" w:rsidRDefault="00702CB1" w:rsidP="00702CB1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3 Credits</w:t>
            </w:r>
            <w:r w:rsidR="00807BF4" w:rsidRPr="00D50A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1A5155" w:rsidRPr="00D50A8C" w14:paraId="23A644D0" w14:textId="77777777" w:rsidTr="00807BF4">
        <w:tc>
          <w:tcPr>
            <w:tcW w:w="1440" w:type="dxa"/>
          </w:tcPr>
          <w:p w14:paraId="58735A92" w14:textId="3CEC40F0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BSED 5251</w:t>
            </w:r>
          </w:p>
        </w:tc>
        <w:tc>
          <w:tcPr>
            <w:tcW w:w="5400" w:type="dxa"/>
          </w:tcPr>
          <w:p w14:paraId="5C6665D5" w14:textId="25312FCF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Current Trends &amp; Development in BCITE &amp; ME</w:t>
            </w:r>
          </w:p>
        </w:tc>
        <w:tc>
          <w:tcPr>
            <w:tcW w:w="3060" w:type="dxa"/>
          </w:tcPr>
          <w:p w14:paraId="5F5D9191" w14:textId="0672DA66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1A5155" w:rsidRPr="00D50A8C" w14:paraId="7E31CDF5" w14:textId="77777777" w:rsidTr="00807BF4">
        <w:tc>
          <w:tcPr>
            <w:tcW w:w="1440" w:type="dxa"/>
          </w:tcPr>
          <w:p w14:paraId="6AC8E50E" w14:textId="4F430E63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CTE 5669</w:t>
            </w:r>
          </w:p>
        </w:tc>
        <w:tc>
          <w:tcPr>
            <w:tcW w:w="5400" w:type="dxa"/>
          </w:tcPr>
          <w:p w14:paraId="380837B5" w14:textId="35D76627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Project-Based Learning</w:t>
            </w:r>
          </w:p>
        </w:tc>
        <w:tc>
          <w:tcPr>
            <w:tcW w:w="3060" w:type="dxa"/>
          </w:tcPr>
          <w:p w14:paraId="2E4DEAB4" w14:textId="2B1B709B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  <w:tr w:rsidR="001A5155" w:rsidRPr="00D50A8C" w14:paraId="588BEAED" w14:textId="77777777" w:rsidTr="00807BF4">
        <w:tc>
          <w:tcPr>
            <w:tcW w:w="1440" w:type="dxa"/>
          </w:tcPr>
          <w:p w14:paraId="318D34D2" w14:textId="7069ECA3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TESL 5631</w:t>
            </w:r>
          </w:p>
        </w:tc>
        <w:tc>
          <w:tcPr>
            <w:tcW w:w="5400" w:type="dxa"/>
          </w:tcPr>
          <w:p w14:paraId="11303C33" w14:textId="10B9DAA7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Foundations of Language Teaching ELL’s</w:t>
            </w:r>
          </w:p>
        </w:tc>
        <w:tc>
          <w:tcPr>
            <w:tcW w:w="3060" w:type="dxa"/>
          </w:tcPr>
          <w:p w14:paraId="02823730" w14:textId="63C48641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1A5155" w:rsidRPr="00D50A8C" w14:paraId="194EDC5D" w14:textId="77777777" w:rsidTr="00807BF4">
        <w:tc>
          <w:tcPr>
            <w:tcW w:w="1440" w:type="dxa"/>
          </w:tcPr>
          <w:p w14:paraId="03D444F1" w14:textId="293F2B09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MGSE 5796</w:t>
            </w:r>
          </w:p>
        </w:tc>
        <w:tc>
          <w:tcPr>
            <w:tcW w:w="5400" w:type="dxa"/>
          </w:tcPr>
          <w:p w14:paraId="016592BE" w14:textId="24C7A4E1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Literacy &amp; Differentiation in the Academic Areas</w:t>
            </w:r>
          </w:p>
        </w:tc>
        <w:tc>
          <w:tcPr>
            <w:tcW w:w="3060" w:type="dxa"/>
          </w:tcPr>
          <w:p w14:paraId="30BB378D" w14:textId="5871496E" w:rsidR="001A5155" w:rsidRPr="006F2391" w:rsidRDefault="001A5155" w:rsidP="001A5155">
            <w:pPr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</w:t>
            </w:r>
            <w:r w:rsidRPr="00D50A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A5155" w:rsidRPr="00D50A8C" w14:paraId="464CE06C" w14:textId="77777777" w:rsidTr="00807BF4">
        <w:tc>
          <w:tcPr>
            <w:tcW w:w="1440" w:type="dxa"/>
          </w:tcPr>
          <w:p w14:paraId="4040B51C" w14:textId="6623205A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EDUC 5402</w:t>
            </w:r>
          </w:p>
        </w:tc>
        <w:tc>
          <w:tcPr>
            <w:tcW w:w="5400" w:type="dxa"/>
          </w:tcPr>
          <w:p w14:paraId="0D70D9E7" w14:textId="34D67FF7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Child and Adolescent Development</w:t>
            </w:r>
          </w:p>
        </w:tc>
        <w:tc>
          <w:tcPr>
            <w:tcW w:w="3060" w:type="dxa"/>
          </w:tcPr>
          <w:p w14:paraId="3D642785" w14:textId="13D2AD84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1A5155" w:rsidRPr="00D50A8C" w14:paraId="781DF0F6" w14:textId="77777777" w:rsidTr="00807BF4">
        <w:tc>
          <w:tcPr>
            <w:tcW w:w="1440" w:type="dxa"/>
          </w:tcPr>
          <w:p w14:paraId="1F304D4A" w14:textId="56E32ED2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EDUC 5888</w:t>
            </w:r>
          </w:p>
        </w:tc>
        <w:tc>
          <w:tcPr>
            <w:tcW w:w="5400" w:type="dxa"/>
          </w:tcPr>
          <w:p w14:paraId="1B11DE2F" w14:textId="65ACAB8F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Supervised Teaching</w:t>
            </w:r>
          </w:p>
        </w:tc>
        <w:tc>
          <w:tcPr>
            <w:tcW w:w="3060" w:type="dxa"/>
          </w:tcPr>
          <w:p w14:paraId="178583CC" w14:textId="6F8FF20C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3 Credits</w:t>
            </w:r>
          </w:p>
        </w:tc>
      </w:tr>
      <w:tr w:rsidR="001A5155" w:rsidRPr="00D50A8C" w14:paraId="42C15FBB" w14:textId="77777777" w:rsidTr="00807BF4">
        <w:tc>
          <w:tcPr>
            <w:tcW w:w="1440" w:type="dxa"/>
          </w:tcPr>
          <w:p w14:paraId="3B4D8D1A" w14:textId="6C49D29F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EDUC 5255</w:t>
            </w:r>
          </w:p>
        </w:tc>
        <w:tc>
          <w:tcPr>
            <w:tcW w:w="5400" w:type="dxa"/>
          </w:tcPr>
          <w:p w14:paraId="292AEE52" w14:textId="718DFC20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TPCK for Teachers</w:t>
            </w:r>
          </w:p>
        </w:tc>
        <w:tc>
          <w:tcPr>
            <w:tcW w:w="3060" w:type="dxa"/>
          </w:tcPr>
          <w:p w14:paraId="6F058B64" w14:textId="75655064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</w:t>
            </w:r>
          </w:p>
        </w:tc>
      </w:tr>
      <w:tr w:rsidR="001A5155" w:rsidRPr="00D50A8C" w14:paraId="70A45727" w14:textId="77777777" w:rsidTr="00807BF4">
        <w:tc>
          <w:tcPr>
            <w:tcW w:w="1440" w:type="dxa"/>
          </w:tcPr>
          <w:p w14:paraId="5384ECE1" w14:textId="3BE8AED2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EDUC 5409</w:t>
            </w:r>
          </w:p>
        </w:tc>
        <w:tc>
          <w:tcPr>
            <w:tcW w:w="5400" w:type="dxa"/>
          </w:tcPr>
          <w:p w14:paraId="2D8050F3" w14:textId="224C9652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>Research &amp; Induction Capstone</w:t>
            </w:r>
          </w:p>
        </w:tc>
        <w:tc>
          <w:tcPr>
            <w:tcW w:w="3060" w:type="dxa"/>
          </w:tcPr>
          <w:p w14:paraId="2EAE529F" w14:textId="2247AFB1" w:rsidR="001A5155" w:rsidRPr="00D50A8C" w:rsidRDefault="001A5155" w:rsidP="001A5155">
            <w:pPr>
              <w:rPr>
                <w:rFonts w:ascii="Arial" w:hAnsi="Arial" w:cs="Arial"/>
                <w:sz w:val="22"/>
                <w:szCs w:val="22"/>
              </w:rPr>
            </w:pPr>
            <w:r w:rsidRPr="00D50A8C">
              <w:rPr>
                <w:rFonts w:ascii="Arial" w:hAnsi="Arial" w:cs="Arial"/>
                <w:sz w:val="22"/>
                <w:szCs w:val="22"/>
              </w:rPr>
              <w:t xml:space="preserve">3 Credits </w:t>
            </w:r>
            <w:r w:rsidR="006F2391" w:rsidRPr="006F2391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**</w:t>
            </w:r>
          </w:p>
        </w:tc>
      </w:tr>
    </w:tbl>
    <w:p w14:paraId="6116C5E1" w14:textId="77777777" w:rsidR="00DC1AC2" w:rsidRDefault="00DC1AC2" w:rsidP="008954BD">
      <w:pPr>
        <w:rPr>
          <w:rFonts w:ascii="Arial" w:hAnsi="Arial" w:cs="Arial"/>
          <w:color w:val="C00000"/>
        </w:rPr>
      </w:pPr>
    </w:p>
    <w:p w14:paraId="58D5BA96" w14:textId="77777777" w:rsidR="00067A0E" w:rsidRDefault="00D77DCD" w:rsidP="00067A0E">
      <w:pPr>
        <w:spacing w:after="0"/>
        <w:ind w:left="720"/>
        <w:rPr>
          <w:rFonts w:ascii="Arial" w:hAnsi="Arial" w:cs="Arial"/>
        </w:rPr>
      </w:pPr>
      <w:r w:rsidRPr="00067A0E">
        <w:rPr>
          <w:rFonts w:ascii="Arial" w:hAnsi="Arial" w:cs="Arial"/>
        </w:rPr>
        <w:t>Must complete 4 courses</w:t>
      </w:r>
      <w:r w:rsidR="00067A0E">
        <w:rPr>
          <w:rFonts w:ascii="Arial" w:hAnsi="Arial" w:cs="Arial"/>
        </w:rPr>
        <w:t>, 2 Praxis exams,</w:t>
      </w:r>
      <w:r w:rsidRPr="00067A0E">
        <w:rPr>
          <w:rFonts w:ascii="Arial" w:hAnsi="Arial" w:cs="Arial"/>
        </w:rPr>
        <w:t xml:space="preserve"> and be admitted to the degree program to apply </w:t>
      </w:r>
    </w:p>
    <w:p w14:paraId="7120B8C1" w14:textId="6D47D136" w:rsidR="00A42615" w:rsidRPr="00067A0E" w:rsidRDefault="00D77DCD" w:rsidP="00067A0E">
      <w:pPr>
        <w:spacing w:after="0"/>
        <w:ind w:left="720"/>
        <w:rPr>
          <w:rFonts w:ascii="Arial" w:hAnsi="Arial" w:cs="Arial"/>
        </w:rPr>
      </w:pPr>
      <w:r w:rsidRPr="00067A0E">
        <w:rPr>
          <w:rFonts w:ascii="Arial" w:hAnsi="Arial" w:cs="Arial"/>
        </w:rPr>
        <w:t>for Experience-Based Certificate</w:t>
      </w:r>
      <w:r w:rsidR="00C738E6">
        <w:rPr>
          <w:rFonts w:ascii="Arial" w:hAnsi="Arial" w:cs="Arial"/>
        </w:rPr>
        <w:t xml:space="preserve"> (EBC)</w:t>
      </w:r>
      <w:r w:rsidR="00067A0E">
        <w:rPr>
          <w:rFonts w:ascii="Arial" w:hAnsi="Arial" w:cs="Arial"/>
        </w:rPr>
        <w:t>. EBC is valid for 5 years</w:t>
      </w:r>
      <w:r w:rsidR="00A53E1B">
        <w:rPr>
          <w:rFonts w:ascii="Arial" w:hAnsi="Arial" w:cs="Arial"/>
        </w:rPr>
        <w:t xml:space="preserve"> during which all coursework must be completed.</w:t>
      </w:r>
    </w:p>
    <w:p w14:paraId="6E4666FF" w14:textId="77777777" w:rsidR="00DC1AC2" w:rsidRPr="00D50A8C" w:rsidRDefault="00DC1AC2" w:rsidP="008954BD">
      <w:pPr>
        <w:rPr>
          <w:rFonts w:ascii="Arial" w:hAnsi="Arial" w:cs="Arial"/>
          <w:color w:val="C00000"/>
        </w:rPr>
      </w:pPr>
    </w:p>
    <w:sectPr w:rsidR="00DC1AC2" w:rsidRPr="00D50A8C" w:rsidSect="000D6227">
      <w:pgSz w:w="12240" w:h="15840"/>
      <w:pgMar w:top="720" w:right="720" w:bottom="720" w:left="720" w:header="720" w:footer="720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194F"/>
    <w:multiLevelType w:val="multilevel"/>
    <w:tmpl w:val="2D5A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C091B"/>
    <w:multiLevelType w:val="multilevel"/>
    <w:tmpl w:val="1458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8A7292"/>
    <w:multiLevelType w:val="multilevel"/>
    <w:tmpl w:val="2B6C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4EB5E19"/>
    <w:multiLevelType w:val="multilevel"/>
    <w:tmpl w:val="5816C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CA2526"/>
    <w:multiLevelType w:val="multilevel"/>
    <w:tmpl w:val="C8AC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1DC5404"/>
    <w:multiLevelType w:val="multilevel"/>
    <w:tmpl w:val="EBD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7323159">
    <w:abstractNumId w:val="4"/>
  </w:num>
  <w:num w:numId="2" w16cid:durableId="1123227178">
    <w:abstractNumId w:val="3"/>
  </w:num>
  <w:num w:numId="3" w16cid:durableId="1074275543">
    <w:abstractNumId w:val="1"/>
  </w:num>
  <w:num w:numId="4" w16cid:durableId="867522442">
    <w:abstractNumId w:val="0"/>
  </w:num>
  <w:num w:numId="5" w16cid:durableId="708576267">
    <w:abstractNumId w:val="2"/>
  </w:num>
  <w:num w:numId="6" w16cid:durableId="13973608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CAD"/>
    <w:rsid w:val="00067A0E"/>
    <w:rsid w:val="000D6227"/>
    <w:rsid w:val="001A5155"/>
    <w:rsid w:val="001B453E"/>
    <w:rsid w:val="001C5CBE"/>
    <w:rsid w:val="00222D90"/>
    <w:rsid w:val="002A3962"/>
    <w:rsid w:val="00313D9D"/>
    <w:rsid w:val="00450CAD"/>
    <w:rsid w:val="004704AC"/>
    <w:rsid w:val="00530606"/>
    <w:rsid w:val="00547C90"/>
    <w:rsid w:val="006F2391"/>
    <w:rsid w:val="00702CB1"/>
    <w:rsid w:val="00771B66"/>
    <w:rsid w:val="00807BF4"/>
    <w:rsid w:val="008954BD"/>
    <w:rsid w:val="00934C65"/>
    <w:rsid w:val="00950335"/>
    <w:rsid w:val="0096386D"/>
    <w:rsid w:val="00995241"/>
    <w:rsid w:val="009A396A"/>
    <w:rsid w:val="00A42615"/>
    <w:rsid w:val="00A53E1B"/>
    <w:rsid w:val="00A6798F"/>
    <w:rsid w:val="00A75D96"/>
    <w:rsid w:val="00AC6028"/>
    <w:rsid w:val="00AD3FBD"/>
    <w:rsid w:val="00C738E6"/>
    <w:rsid w:val="00CD514F"/>
    <w:rsid w:val="00D50A8C"/>
    <w:rsid w:val="00D77DCD"/>
    <w:rsid w:val="00DC1AC2"/>
    <w:rsid w:val="00DD071C"/>
    <w:rsid w:val="00E4156E"/>
    <w:rsid w:val="00E675D4"/>
    <w:rsid w:val="00FD70C2"/>
    <w:rsid w:val="01AB6E58"/>
    <w:rsid w:val="5289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B5B19"/>
  <w15:chartTrackingRefBased/>
  <w15:docId w15:val="{1768246D-7290-4345-80C7-484244F7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0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0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0C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0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0C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0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0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0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0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0C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0C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0C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0C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0C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0C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0C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0C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0C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0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0C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0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0C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0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0C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0C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0C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0C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0C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0CA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50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F2A3C5A54D34A856957C17E17F966" ma:contentTypeVersion="19" ma:contentTypeDescription="Create a new document." ma:contentTypeScope="" ma:versionID="7308fc820e3e313be78aead22aabfcb6">
  <xsd:schema xmlns:xsd="http://www.w3.org/2001/XMLSchema" xmlns:xs="http://www.w3.org/2001/XMLSchema" xmlns:p="http://schemas.microsoft.com/office/2006/metadata/properties" xmlns:ns2="6bc8777d-0e60-4189-b286-fe3a96346263" xmlns:ns3="83f5a546-fe26-44d0-8afa-8b8a86f8a692" targetNamespace="http://schemas.microsoft.com/office/2006/metadata/properties" ma:root="true" ma:fieldsID="f99a9ad226bdf20251ee640a6378a90c" ns2:_="" ns3:_="">
    <xsd:import namespace="6bc8777d-0e60-4189-b286-fe3a96346263"/>
    <xsd:import namespace="83f5a546-fe26-44d0-8afa-8b8a86f8a6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Document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8777d-0e60-4189-b286-fe3a96346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6aeeafc-10b8-45d8-a1af-5ed376f9e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Version" ma:index="26" nillable="true" ma:displayName="Document Version" ma:format="Dropdown" ma:internalName="DocumentVersion">
      <xsd:simpleType>
        <xsd:restriction base="dms:Choice">
          <xsd:enumeration value="Final"/>
          <xsd:enumeration value="Draft"/>
          <xsd:enumeration value="Template"/>
          <xsd:enumeration value="Sample"/>
          <xsd:enumeration value="Record"/>
          <xsd:enumeration value="Archiv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5a546-fe26-44d0-8afa-8b8a86f8a6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de17c87-ac31-402d-a38f-3f27bfb1b4c6}" ma:internalName="TaxCatchAll" ma:showField="CatchAllData" ma:web="83f5a546-fe26-44d0-8afa-8b8a86f8a6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c8777d-0e60-4189-b286-fe3a96346263">
      <Terms xmlns="http://schemas.microsoft.com/office/infopath/2007/PartnerControls"/>
    </lcf76f155ced4ddcb4097134ff3c332f>
    <TaxCatchAll xmlns="83f5a546-fe26-44d0-8afa-8b8a86f8a692" xsi:nil="true"/>
    <SharedWithUsers xmlns="83f5a546-fe26-44d0-8afa-8b8a86f8a692">
      <UserInfo>
        <DisplayName/>
        <AccountId xsi:nil="true"/>
        <AccountType/>
      </UserInfo>
    </SharedWithUsers>
    <DocumentVersion xmlns="6bc8777d-0e60-4189-b286-fe3a96346263" xsi:nil="true"/>
  </documentManagement>
</p:properties>
</file>

<file path=customXml/itemProps1.xml><?xml version="1.0" encoding="utf-8"?>
<ds:datastoreItem xmlns:ds="http://schemas.openxmlformats.org/officeDocument/2006/customXml" ds:itemID="{53490EF4-DB52-4761-8D0C-CE84F33EBA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7E62B5-8DD1-440F-8F15-D57ADB6BB76A}"/>
</file>

<file path=customXml/itemProps3.xml><?xml version="1.0" encoding="utf-8"?>
<ds:datastoreItem xmlns:ds="http://schemas.openxmlformats.org/officeDocument/2006/customXml" ds:itemID="{57AC1DF3-05AC-4B7F-B0FE-92FE8286A965}">
  <ds:schemaRefs>
    <ds:schemaRef ds:uri="http://schemas.microsoft.com/office/2006/metadata/properties"/>
    <ds:schemaRef ds:uri="http://schemas.microsoft.com/office/infopath/2007/PartnerControls"/>
    <ds:schemaRef ds:uri="081d9bc5-e8ef-4230-8142-da66af96ba14"/>
    <ds:schemaRef ds:uri="c71aa004-e2d7-4f6d-96bb-123b10276f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869</Characters>
  <Application>Microsoft Office Word</Application>
  <DocSecurity>0</DocSecurity>
  <Lines>7</Lines>
  <Paragraphs>2</Paragraphs>
  <ScaleCrop>false</ScaleCrop>
  <Company>Temple University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L Sangtinette</dc:creator>
  <cp:keywords/>
  <dc:description/>
  <cp:lastModifiedBy>Stacey L Sangtinette</cp:lastModifiedBy>
  <cp:revision>16</cp:revision>
  <dcterms:created xsi:type="dcterms:W3CDTF">2026-07-20T13:52:00Z</dcterms:created>
  <dcterms:modified xsi:type="dcterms:W3CDTF">2026-07-20T16:57:00Z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0x0101008E6F2A3C5A54D34A856957C17E17F966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Order">
    <vt:r8>10220400</vt:r8>
  </property>
</Properties>
</file>