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57BA" w14:textId="7C2B165A" w:rsidR="00B12ECE" w:rsidRPr="00AE3276" w:rsidRDefault="00AE3276" w:rsidP="004C279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3276">
        <w:rPr>
          <w:rFonts w:ascii="Times New Roman" w:hAnsi="Times New Roman" w:cs="Times New Roman"/>
          <w:b/>
          <w:sz w:val="28"/>
          <w:szCs w:val="28"/>
        </w:rPr>
        <w:t>GRACE BENNETT-PIERRE</w:t>
      </w:r>
    </w:p>
    <w:p w14:paraId="7FD16369" w14:textId="34D05BE8" w:rsidR="00D550C7" w:rsidRDefault="00000000" w:rsidP="004C2790">
      <w:pPr>
        <w:jc w:val="center"/>
        <w:outlineLvl w:val="0"/>
        <w:rPr>
          <w:rFonts w:ascii="Times New Roman" w:hAnsi="Times New Roman" w:cs="Times New Roman"/>
        </w:rPr>
      </w:pPr>
      <w:hyperlink r:id="rId6" w:history="1">
        <w:r w:rsidR="00407D34" w:rsidRPr="00C93493">
          <w:rPr>
            <w:rStyle w:val="Hyperlink"/>
            <w:rFonts w:ascii="Times New Roman" w:hAnsi="Times New Roman" w:cs="Times New Roman"/>
          </w:rPr>
          <w:t>grace.bennett-pierre@temple.edu</w:t>
        </w:r>
      </w:hyperlink>
    </w:p>
    <w:p w14:paraId="4C85E41B" w14:textId="77777777" w:rsidR="00D550C7" w:rsidRPr="00AE3276" w:rsidRDefault="00D550C7" w:rsidP="00D550C7">
      <w:pPr>
        <w:jc w:val="center"/>
        <w:rPr>
          <w:rFonts w:ascii="Times New Roman" w:hAnsi="Times New Roman" w:cs="Times New Roman"/>
        </w:rPr>
      </w:pPr>
    </w:p>
    <w:p w14:paraId="30C607EA" w14:textId="77777777" w:rsidR="00640534" w:rsidRPr="00AE3276" w:rsidRDefault="00640534" w:rsidP="00640534">
      <w:pPr>
        <w:jc w:val="center"/>
        <w:rPr>
          <w:rFonts w:ascii="Times New Roman" w:hAnsi="Times New Roman" w:cs="Times New Roman"/>
        </w:rPr>
      </w:pPr>
    </w:p>
    <w:p w14:paraId="382A5747" w14:textId="683D7B4D" w:rsidR="00114CC6" w:rsidRPr="00C10148" w:rsidRDefault="005D5D96" w:rsidP="004C2790">
      <w:pPr>
        <w:outlineLvl w:val="0"/>
        <w:rPr>
          <w:rFonts w:ascii="Times New Roman" w:hAnsi="Times New Roman" w:cs="Times New Roman"/>
        </w:rPr>
      </w:pPr>
      <w:r w:rsidRPr="00C10148">
        <w:rPr>
          <w:rFonts w:ascii="Times New Roman" w:hAnsi="Times New Roman" w:cs="Times New Roman"/>
          <w:b/>
        </w:rPr>
        <w:t>EDUCATION</w:t>
      </w:r>
      <w:r w:rsidR="009D2816" w:rsidRPr="00C10148">
        <w:rPr>
          <w:rFonts w:ascii="Times New Roman" w:hAnsi="Times New Roman" w:cs="Times New Roman"/>
          <w:b/>
        </w:rPr>
        <w:tab/>
      </w:r>
      <w:r w:rsidR="009D2816" w:rsidRPr="00C10148">
        <w:rPr>
          <w:rFonts w:ascii="Times New Roman" w:hAnsi="Times New Roman" w:cs="Times New Roman"/>
          <w:b/>
        </w:rPr>
        <w:tab/>
      </w:r>
      <w:r w:rsidR="009D2816" w:rsidRPr="00C10148">
        <w:rPr>
          <w:rFonts w:ascii="Times New Roman" w:hAnsi="Times New Roman" w:cs="Times New Roman"/>
          <w:b/>
        </w:rPr>
        <w:tab/>
      </w:r>
      <w:r w:rsidR="009D2816" w:rsidRPr="00C10148">
        <w:rPr>
          <w:rFonts w:ascii="Times New Roman" w:hAnsi="Times New Roman" w:cs="Times New Roman"/>
          <w:b/>
        </w:rPr>
        <w:tab/>
      </w:r>
      <w:r w:rsidR="009D2816" w:rsidRPr="00C10148">
        <w:rPr>
          <w:rFonts w:ascii="Times New Roman" w:hAnsi="Times New Roman" w:cs="Times New Roman"/>
          <w:b/>
        </w:rPr>
        <w:tab/>
      </w:r>
      <w:r w:rsidR="009D2816" w:rsidRPr="00C10148">
        <w:rPr>
          <w:rFonts w:ascii="Times New Roman" w:hAnsi="Times New Roman" w:cs="Times New Roman"/>
          <w:b/>
        </w:rPr>
        <w:tab/>
      </w:r>
      <w:r w:rsidR="009D2816" w:rsidRPr="00C10148">
        <w:rPr>
          <w:rFonts w:ascii="Times New Roman" w:hAnsi="Times New Roman" w:cs="Times New Roman"/>
          <w:b/>
        </w:rPr>
        <w:tab/>
      </w:r>
      <w:r w:rsidR="009D2816" w:rsidRPr="00C10148">
        <w:rPr>
          <w:rFonts w:ascii="Times New Roman" w:hAnsi="Times New Roman" w:cs="Times New Roman"/>
          <w:b/>
        </w:rPr>
        <w:tab/>
      </w:r>
      <w:r w:rsidR="009D2816" w:rsidRPr="00C10148">
        <w:rPr>
          <w:rFonts w:ascii="Times New Roman" w:hAnsi="Times New Roman" w:cs="Times New Roman"/>
          <w:b/>
        </w:rPr>
        <w:tab/>
      </w:r>
      <w:r w:rsidR="009D2816" w:rsidRPr="00C10148">
        <w:rPr>
          <w:rFonts w:ascii="Times New Roman" w:hAnsi="Times New Roman" w:cs="Times New Roman"/>
          <w:b/>
        </w:rPr>
        <w:tab/>
      </w:r>
    </w:p>
    <w:p w14:paraId="3312E5D9" w14:textId="3A1FB399" w:rsidR="00F20818" w:rsidRPr="009D2816" w:rsidRDefault="00F20818" w:rsidP="00114CC6">
      <w:pPr>
        <w:rPr>
          <w:rFonts w:ascii="Times New Roman" w:hAnsi="Times New Roman" w:cs="Times New Roman"/>
          <w:sz w:val="22"/>
          <w:szCs w:val="22"/>
        </w:rPr>
      </w:pPr>
      <w:r w:rsidRPr="009D2816">
        <w:rPr>
          <w:rFonts w:ascii="Times New Roman" w:hAnsi="Times New Roman" w:cs="Times New Roman"/>
          <w:b/>
          <w:sz w:val="22"/>
          <w:szCs w:val="22"/>
        </w:rPr>
        <w:t>Doctoral Student, Temple University</w:t>
      </w:r>
      <w:r w:rsidR="009D2816" w:rsidRPr="009D2816">
        <w:rPr>
          <w:rFonts w:ascii="Times New Roman" w:hAnsi="Times New Roman" w:cs="Times New Roman"/>
          <w:sz w:val="22"/>
          <w:szCs w:val="22"/>
        </w:rPr>
        <w:t>,</w:t>
      </w:r>
      <w:r w:rsidR="009D28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D2816" w:rsidRPr="009D2816">
        <w:rPr>
          <w:rFonts w:ascii="Times New Roman" w:hAnsi="Times New Roman" w:cs="Times New Roman"/>
          <w:sz w:val="22"/>
          <w:szCs w:val="22"/>
        </w:rPr>
        <w:t>Philadelphia, PA</w:t>
      </w:r>
      <w:r w:rsidR="009D2816">
        <w:rPr>
          <w:rFonts w:ascii="Times New Roman" w:hAnsi="Times New Roman" w:cs="Times New Roman"/>
          <w:sz w:val="22"/>
          <w:szCs w:val="22"/>
        </w:rPr>
        <w:tab/>
      </w:r>
      <w:r w:rsidR="009D2816">
        <w:rPr>
          <w:rFonts w:ascii="Times New Roman" w:hAnsi="Times New Roman" w:cs="Times New Roman"/>
          <w:sz w:val="22"/>
          <w:szCs w:val="22"/>
        </w:rPr>
        <w:tab/>
      </w:r>
      <w:r w:rsidR="009D2816">
        <w:rPr>
          <w:rFonts w:ascii="Times New Roman" w:hAnsi="Times New Roman" w:cs="Times New Roman"/>
          <w:sz w:val="22"/>
          <w:szCs w:val="22"/>
        </w:rPr>
        <w:tab/>
      </w:r>
      <w:r w:rsidR="009D2816">
        <w:rPr>
          <w:rFonts w:ascii="Times New Roman" w:hAnsi="Times New Roman" w:cs="Times New Roman"/>
          <w:sz w:val="22"/>
          <w:szCs w:val="22"/>
        </w:rPr>
        <w:tab/>
      </w:r>
      <w:r w:rsidR="00533493">
        <w:rPr>
          <w:rFonts w:ascii="Times New Roman" w:hAnsi="Times New Roman" w:cs="Times New Roman"/>
          <w:sz w:val="22"/>
          <w:szCs w:val="22"/>
        </w:rPr>
        <w:t xml:space="preserve">   </w:t>
      </w:r>
      <w:r w:rsidR="009D2816">
        <w:rPr>
          <w:rFonts w:ascii="Times New Roman" w:hAnsi="Times New Roman" w:cs="Times New Roman"/>
          <w:sz w:val="22"/>
          <w:szCs w:val="22"/>
        </w:rPr>
        <w:t>2019-present</w:t>
      </w:r>
    </w:p>
    <w:p w14:paraId="399C813D" w14:textId="089A0658" w:rsidR="009115C8" w:rsidRPr="009D2816" w:rsidRDefault="009D2816" w:rsidP="00114CC6">
      <w:pPr>
        <w:rPr>
          <w:rFonts w:ascii="Times New Roman" w:hAnsi="Times New Roman" w:cs="Times New Roman"/>
          <w:sz w:val="22"/>
          <w:szCs w:val="22"/>
        </w:rPr>
      </w:pPr>
      <w:r w:rsidRPr="009D2816">
        <w:rPr>
          <w:rFonts w:ascii="Times New Roman" w:hAnsi="Times New Roman" w:cs="Times New Roman"/>
          <w:sz w:val="22"/>
          <w:szCs w:val="22"/>
        </w:rPr>
        <w:t>Developmental Psychology</w:t>
      </w:r>
    </w:p>
    <w:p w14:paraId="17F22202" w14:textId="7181A384" w:rsidR="009D2816" w:rsidRDefault="00E661FE" w:rsidP="00114CC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Advisor: Dr. Elizabeth </w:t>
      </w:r>
      <w:r w:rsidR="009D2816" w:rsidRPr="009D2816">
        <w:rPr>
          <w:rFonts w:ascii="Times New Roman" w:hAnsi="Times New Roman" w:cs="Times New Roman"/>
          <w:sz w:val="22"/>
          <w:szCs w:val="22"/>
        </w:rPr>
        <w:t>Gunderson</w:t>
      </w:r>
    </w:p>
    <w:p w14:paraId="4A9CD338" w14:textId="77777777" w:rsidR="009D2816" w:rsidRPr="009D2816" w:rsidRDefault="009D2816" w:rsidP="00114CC6">
      <w:pPr>
        <w:rPr>
          <w:rFonts w:ascii="Times New Roman" w:hAnsi="Times New Roman" w:cs="Times New Roman"/>
          <w:sz w:val="22"/>
          <w:szCs w:val="22"/>
        </w:rPr>
      </w:pPr>
    </w:p>
    <w:p w14:paraId="4416D6F4" w14:textId="20A520C7" w:rsidR="009115C8" w:rsidRDefault="00533493" w:rsidP="00114CC6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B.A., Welle</w:t>
      </w:r>
      <w:r w:rsidR="009115C8" w:rsidRPr="009D2816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l</w:t>
      </w:r>
      <w:r w:rsidR="009115C8" w:rsidRPr="009D2816">
        <w:rPr>
          <w:rFonts w:ascii="Times New Roman" w:hAnsi="Times New Roman" w:cs="Times New Roman"/>
          <w:b/>
          <w:sz w:val="22"/>
          <w:szCs w:val="22"/>
        </w:rPr>
        <w:t>ey College</w:t>
      </w:r>
      <w:r w:rsidR="009115C8" w:rsidRPr="009D2816">
        <w:rPr>
          <w:rFonts w:ascii="Times New Roman" w:hAnsi="Times New Roman" w:cs="Times New Roman"/>
          <w:sz w:val="22"/>
          <w:szCs w:val="22"/>
        </w:rPr>
        <w:t>, Wellesley</w:t>
      </w:r>
      <w:r w:rsidR="009D2816" w:rsidRPr="009D2816">
        <w:rPr>
          <w:rFonts w:ascii="Times New Roman" w:hAnsi="Times New Roman" w:cs="Times New Roman"/>
          <w:sz w:val="22"/>
          <w:szCs w:val="22"/>
        </w:rPr>
        <w:t>, MA</w:t>
      </w:r>
      <w:r w:rsidR="009D2816">
        <w:rPr>
          <w:rFonts w:ascii="Times New Roman" w:hAnsi="Times New Roman" w:cs="Times New Roman"/>
          <w:sz w:val="22"/>
          <w:szCs w:val="22"/>
        </w:rPr>
        <w:tab/>
      </w:r>
      <w:r w:rsidR="009D2816">
        <w:rPr>
          <w:rFonts w:ascii="Times New Roman" w:hAnsi="Times New Roman" w:cs="Times New Roman"/>
          <w:sz w:val="22"/>
          <w:szCs w:val="22"/>
        </w:rPr>
        <w:tab/>
      </w:r>
      <w:r w:rsidR="009D2816">
        <w:rPr>
          <w:rFonts w:ascii="Times New Roman" w:hAnsi="Times New Roman" w:cs="Times New Roman"/>
          <w:sz w:val="22"/>
          <w:szCs w:val="22"/>
        </w:rPr>
        <w:tab/>
      </w:r>
      <w:r w:rsidR="009D2816">
        <w:rPr>
          <w:rFonts w:ascii="Times New Roman" w:hAnsi="Times New Roman" w:cs="Times New Roman"/>
          <w:sz w:val="22"/>
          <w:szCs w:val="22"/>
        </w:rPr>
        <w:tab/>
      </w:r>
      <w:r w:rsidR="009D2816">
        <w:rPr>
          <w:rFonts w:ascii="Times New Roman" w:hAnsi="Times New Roman" w:cs="Times New Roman"/>
          <w:sz w:val="22"/>
          <w:szCs w:val="22"/>
        </w:rPr>
        <w:tab/>
      </w:r>
      <w:r w:rsidR="009D2816">
        <w:rPr>
          <w:rFonts w:ascii="Times New Roman" w:hAnsi="Times New Roman" w:cs="Times New Roman"/>
          <w:sz w:val="22"/>
          <w:szCs w:val="22"/>
        </w:rPr>
        <w:tab/>
      </w:r>
      <w:r w:rsidR="009D281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D2816">
        <w:rPr>
          <w:rFonts w:ascii="Times New Roman" w:hAnsi="Times New Roman" w:cs="Times New Roman"/>
          <w:sz w:val="22"/>
          <w:szCs w:val="22"/>
        </w:rPr>
        <w:t>2016</w:t>
      </w:r>
    </w:p>
    <w:p w14:paraId="043621F3" w14:textId="77777777" w:rsidR="009D2816" w:rsidRPr="009D2816" w:rsidRDefault="009D2816" w:rsidP="009D2816">
      <w:pPr>
        <w:rPr>
          <w:rFonts w:ascii="Times New Roman" w:hAnsi="Times New Roman" w:cs="Times New Roman"/>
          <w:sz w:val="22"/>
          <w:szCs w:val="22"/>
        </w:rPr>
      </w:pPr>
      <w:r w:rsidRPr="009D2816">
        <w:rPr>
          <w:rFonts w:ascii="Times New Roman" w:hAnsi="Times New Roman" w:cs="Times New Roman"/>
          <w:sz w:val="22"/>
          <w:szCs w:val="22"/>
        </w:rPr>
        <w:t>Psychology</w:t>
      </w:r>
    </w:p>
    <w:p w14:paraId="7AA87EAA" w14:textId="0C2CCCB4" w:rsidR="009D2816" w:rsidRDefault="00F918C2" w:rsidP="009D2816">
      <w:pPr>
        <w:rPr>
          <w:rFonts w:ascii="Times New Roman" w:hAnsi="Times New Roman" w:cs="Times New Roman"/>
          <w:sz w:val="22"/>
          <w:szCs w:val="22"/>
        </w:rPr>
      </w:pPr>
      <w:r w:rsidRPr="009D2816">
        <w:rPr>
          <w:rFonts w:ascii="Times New Roman" w:hAnsi="Times New Roman" w:cs="Times New Roman"/>
          <w:sz w:val="22"/>
          <w:szCs w:val="22"/>
        </w:rPr>
        <w:t>Honors Thesis: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2816">
        <w:rPr>
          <w:rFonts w:ascii="Times New Roman" w:hAnsi="Times New Roman" w:cs="Times New Roman"/>
          <w:i/>
          <w:sz w:val="22"/>
          <w:szCs w:val="22"/>
        </w:rPr>
        <w:t xml:space="preserve">Memory for Imagined Relationships and the Connection </w:t>
      </w:r>
      <w:r w:rsidR="000152A2">
        <w:rPr>
          <w:rFonts w:ascii="Times New Roman" w:hAnsi="Times New Roman" w:cs="Times New Roman"/>
          <w:i/>
          <w:sz w:val="22"/>
          <w:szCs w:val="22"/>
        </w:rPr>
        <w:t>B</w:t>
      </w:r>
      <w:r w:rsidRPr="009D2816">
        <w:rPr>
          <w:rFonts w:ascii="Times New Roman" w:hAnsi="Times New Roman" w:cs="Times New Roman"/>
          <w:i/>
          <w:sz w:val="22"/>
          <w:szCs w:val="22"/>
        </w:rPr>
        <w:t>etween Fantasy Orientation and Social Ability</w:t>
      </w:r>
      <w:r w:rsidR="009D281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5475DD" w14:textId="603C7719" w:rsidR="00AE3276" w:rsidRPr="009D2816" w:rsidRDefault="009D2816" w:rsidP="009D2816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Advisor: </w:t>
      </w:r>
      <w:r w:rsidR="00725C43">
        <w:rPr>
          <w:rFonts w:ascii="Times New Roman" w:hAnsi="Times New Roman" w:cs="Times New Roman"/>
          <w:sz w:val="22"/>
          <w:szCs w:val="22"/>
        </w:rPr>
        <w:t>Dr. Tracy Gleason</w:t>
      </w:r>
    </w:p>
    <w:p w14:paraId="5B559BC3" w14:textId="77777777" w:rsidR="009D2816" w:rsidRDefault="00114CC6" w:rsidP="00114CC6">
      <w:pPr>
        <w:rPr>
          <w:rFonts w:ascii="Times New Roman" w:hAnsi="Times New Roman" w:cs="Times New Roman"/>
          <w:sz w:val="22"/>
          <w:szCs w:val="22"/>
        </w:rPr>
      </w:pPr>
      <w:r w:rsidRPr="00CA29F8">
        <w:rPr>
          <w:rFonts w:ascii="Times New Roman" w:hAnsi="Times New Roman" w:cs="Times New Roman"/>
          <w:sz w:val="22"/>
          <w:szCs w:val="22"/>
        </w:rPr>
        <w:tab/>
      </w:r>
    </w:p>
    <w:p w14:paraId="48ACABC5" w14:textId="7A7ED94D" w:rsidR="009D2816" w:rsidRPr="00C10148" w:rsidRDefault="009D2816" w:rsidP="009D2816">
      <w:pPr>
        <w:outlineLvl w:val="0"/>
        <w:rPr>
          <w:rFonts w:ascii="Times New Roman" w:hAnsi="Times New Roman" w:cs="Times New Roman"/>
        </w:rPr>
      </w:pPr>
      <w:r w:rsidRPr="00C10148">
        <w:rPr>
          <w:rFonts w:ascii="Times New Roman" w:hAnsi="Times New Roman" w:cs="Times New Roman"/>
          <w:b/>
        </w:rPr>
        <w:t>AWARDS &amp; HONORS</w:t>
      </w:r>
      <w:r w:rsidRPr="00C10148">
        <w:rPr>
          <w:rFonts w:ascii="Times New Roman" w:hAnsi="Times New Roman" w:cs="Times New Roman"/>
          <w:b/>
        </w:rPr>
        <w:tab/>
      </w:r>
      <w:r w:rsidRPr="00C10148">
        <w:rPr>
          <w:rFonts w:ascii="Times New Roman" w:hAnsi="Times New Roman" w:cs="Times New Roman"/>
          <w:b/>
        </w:rPr>
        <w:tab/>
      </w:r>
      <w:r w:rsidRPr="00C10148">
        <w:rPr>
          <w:rFonts w:ascii="Times New Roman" w:hAnsi="Times New Roman" w:cs="Times New Roman"/>
          <w:b/>
        </w:rPr>
        <w:tab/>
      </w:r>
      <w:r w:rsidRPr="00C10148">
        <w:rPr>
          <w:rFonts w:ascii="Times New Roman" w:hAnsi="Times New Roman" w:cs="Times New Roman"/>
          <w:b/>
        </w:rPr>
        <w:tab/>
      </w:r>
      <w:r w:rsidRPr="00C10148">
        <w:rPr>
          <w:rFonts w:ascii="Times New Roman" w:hAnsi="Times New Roman" w:cs="Times New Roman"/>
          <w:b/>
        </w:rPr>
        <w:tab/>
      </w:r>
      <w:r w:rsidRPr="00C10148">
        <w:rPr>
          <w:rFonts w:ascii="Times New Roman" w:hAnsi="Times New Roman" w:cs="Times New Roman"/>
          <w:b/>
        </w:rPr>
        <w:tab/>
      </w:r>
      <w:r w:rsidRPr="00C10148">
        <w:rPr>
          <w:rFonts w:ascii="Times New Roman" w:hAnsi="Times New Roman" w:cs="Times New Roman"/>
          <w:b/>
        </w:rPr>
        <w:tab/>
      </w:r>
      <w:r w:rsidRPr="00C10148">
        <w:rPr>
          <w:rFonts w:ascii="Times New Roman" w:hAnsi="Times New Roman" w:cs="Times New Roman"/>
          <w:b/>
        </w:rPr>
        <w:tab/>
      </w:r>
      <w:r w:rsidRPr="00C10148">
        <w:rPr>
          <w:rFonts w:ascii="Times New Roman" w:hAnsi="Times New Roman" w:cs="Times New Roman"/>
          <w:b/>
        </w:rPr>
        <w:tab/>
      </w:r>
      <w:r w:rsidRPr="00C10148">
        <w:rPr>
          <w:rFonts w:ascii="Times New Roman" w:hAnsi="Times New Roman" w:cs="Times New Roman"/>
          <w:b/>
        </w:rPr>
        <w:tab/>
      </w:r>
    </w:p>
    <w:p w14:paraId="39217545" w14:textId="42C470CB" w:rsidR="0085029B" w:rsidRDefault="0085029B" w:rsidP="003F3F0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Temple University Public Policy Lab Graduate Fellowship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2023-2024</w:t>
      </w:r>
    </w:p>
    <w:p w14:paraId="5A4EFC9F" w14:textId="3DBDE5B0" w:rsidR="003F3F0E" w:rsidRDefault="003F3F0E" w:rsidP="003F3F0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Sigma Xi Society                                                                                                     </w:t>
      </w:r>
      <w:r w:rsidR="00533493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>2016</w:t>
      </w:r>
    </w:p>
    <w:p w14:paraId="2465A3EE" w14:textId="2841E353" w:rsidR="003F3F0E" w:rsidRDefault="003F3F0E" w:rsidP="003F3F0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Wellesley College Provost’s Research Grant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r w:rsidR="005334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2015</w:t>
      </w:r>
    </w:p>
    <w:p w14:paraId="6A4EB0A8" w14:textId="02BAB9E1" w:rsidR="003F3F0E" w:rsidRDefault="003F3F0E" w:rsidP="003F3F0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Wellesley College Science Center Student Travel Grant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2014</w:t>
      </w:r>
    </w:p>
    <w:p w14:paraId="0251B8DC" w14:textId="77777777" w:rsidR="003F3F0E" w:rsidRDefault="003F3F0E" w:rsidP="00114CC6">
      <w:pPr>
        <w:rPr>
          <w:rFonts w:ascii="Times New Roman" w:hAnsi="Times New Roman" w:cs="Times New Roman"/>
          <w:sz w:val="22"/>
          <w:szCs w:val="22"/>
        </w:rPr>
      </w:pPr>
    </w:p>
    <w:p w14:paraId="69867205" w14:textId="77777777" w:rsidR="0085029B" w:rsidRDefault="0085029B" w:rsidP="003F3F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PUBLICATIONS</w:t>
      </w:r>
    </w:p>
    <w:p w14:paraId="77A9BD2B" w14:textId="7F9E4A95" w:rsidR="00933196" w:rsidRDefault="00933196" w:rsidP="0085029B">
      <w:pPr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</w:pPr>
      <w:r w:rsidRPr="00933196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Bennett-Pierre, G., Weinraub, M., Newcombe, N. S., &amp; Gunderson, E. A. (2023). This is </w:t>
      </w:r>
      <w:proofErr w:type="gramStart"/>
      <w:r w:rsidRPr="00933196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>hard!:</w:t>
      </w:r>
      <w:proofErr w:type="gramEnd"/>
      <w:r w:rsidRPr="00933196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 Children's and parents' talk about difficulty during dyadic interactions. </w:t>
      </w:r>
      <w:r w:rsidRPr="00933196">
        <w:rPr>
          <w:rFonts w:ascii="Times New Roman" w:eastAsia="Times New Roman" w:hAnsi="Times New Roman" w:cs="Times New Roman"/>
          <w:i/>
          <w:iCs/>
          <w:color w:val="191919"/>
          <w:sz w:val="22"/>
          <w:szCs w:val="22"/>
          <w:shd w:val="clear" w:color="auto" w:fill="FFFFFF"/>
        </w:rPr>
        <w:t>Developmental Psychology</w:t>
      </w:r>
      <w:r w:rsidRPr="00933196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>.</w:t>
      </w:r>
    </w:p>
    <w:p w14:paraId="18F9A332" w14:textId="77777777" w:rsidR="00933196" w:rsidRDefault="00933196" w:rsidP="0085029B">
      <w:pPr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</w:pPr>
    </w:p>
    <w:p w14:paraId="1F214EB9" w14:textId="2055D8DF" w:rsidR="0085029B" w:rsidRDefault="000C0C46" w:rsidP="003F3F0E">
      <w:pPr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</w:pPr>
      <w:r w:rsidRPr="000C0C46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>Bennett-Pierre, G., &amp; Gunderson, E. A. (2023). Fiber Arts Require Spatial Skills: How a Stereotypically Feminine Practice Can Help Us Understand Spatial Skills and Improve Spatial Learning. </w:t>
      </w:r>
      <w:r w:rsidRPr="000C0C46">
        <w:rPr>
          <w:rFonts w:ascii="Times New Roman" w:eastAsia="Times New Roman" w:hAnsi="Times New Roman" w:cs="Times New Roman"/>
          <w:i/>
          <w:iCs/>
          <w:color w:val="191919"/>
          <w:sz w:val="22"/>
          <w:szCs w:val="22"/>
          <w:shd w:val="clear" w:color="auto" w:fill="FFFFFF"/>
        </w:rPr>
        <w:t>Sex Roles</w:t>
      </w:r>
      <w:r w:rsidRPr="000C0C46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>, </w:t>
      </w:r>
      <w:r w:rsidRPr="000C0C46">
        <w:rPr>
          <w:rFonts w:ascii="Times New Roman" w:eastAsia="Times New Roman" w:hAnsi="Times New Roman" w:cs="Times New Roman"/>
          <w:i/>
          <w:iCs/>
          <w:color w:val="191919"/>
          <w:sz w:val="22"/>
          <w:szCs w:val="22"/>
          <w:shd w:val="clear" w:color="auto" w:fill="FFFFFF"/>
        </w:rPr>
        <w:t>88</w:t>
      </w:r>
      <w:r w:rsidRPr="000C0C46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>(1-2), 1-16.</w:t>
      </w:r>
    </w:p>
    <w:p w14:paraId="40A774A2" w14:textId="77777777" w:rsidR="000C0C46" w:rsidRDefault="000C0C46" w:rsidP="003F3F0E">
      <w:pPr>
        <w:rPr>
          <w:rFonts w:ascii="Times New Roman" w:hAnsi="Times New Roman" w:cs="Times New Roman"/>
          <w:b/>
        </w:rPr>
      </w:pPr>
    </w:p>
    <w:p w14:paraId="43A55A8E" w14:textId="22C2E2E1" w:rsidR="000152A2" w:rsidRPr="00933196" w:rsidRDefault="0085029B" w:rsidP="003F3F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MANUSCRIPTS</w:t>
      </w:r>
      <w:r w:rsidR="000152A2" w:rsidRPr="00C10148">
        <w:rPr>
          <w:rFonts w:ascii="Times New Roman" w:hAnsi="Times New Roman" w:cs="Times New Roman"/>
          <w:b/>
        </w:rPr>
        <w:t xml:space="preserve"> </w:t>
      </w:r>
      <w:r w:rsidR="007754A3">
        <w:rPr>
          <w:rFonts w:ascii="Times New Roman" w:hAnsi="Times New Roman" w:cs="Times New Roman"/>
          <w:b/>
        </w:rPr>
        <w:t>UNDER REVIEW &amp; IN</w:t>
      </w:r>
      <w:r w:rsidR="000152A2" w:rsidRPr="00C10148">
        <w:rPr>
          <w:rFonts w:ascii="Times New Roman" w:hAnsi="Times New Roman" w:cs="Times New Roman"/>
          <w:b/>
        </w:rPr>
        <w:t xml:space="preserve"> PREPARATION</w:t>
      </w:r>
    </w:p>
    <w:p w14:paraId="37CCDEBA" w14:textId="0C2B3821" w:rsidR="00933196" w:rsidRDefault="00933196" w:rsidP="000152A2">
      <w:pPr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Bennett-Pierre, G., </w:t>
      </w:r>
      <w:proofErr w:type="spellStart"/>
      <w:r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>Chernuta</w:t>
      </w:r>
      <w:proofErr w:type="spellEnd"/>
      <w:r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, T., </w:t>
      </w:r>
      <w:proofErr w:type="spellStart"/>
      <w:r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>Altamimi</w:t>
      </w:r>
      <w:proofErr w:type="spellEnd"/>
      <w:r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, R., &amp; Gunderson, E. A. (in prep). Effects of Praise and “Easy” Feedback on Children’s Persistence and Self Evaluations. </w:t>
      </w:r>
    </w:p>
    <w:p w14:paraId="10F26ABF" w14:textId="3EF5CA26" w:rsidR="002A70E3" w:rsidRDefault="002A70E3" w:rsidP="003F3F0E">
      <w:pPr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</w:pPr>
    </w:p>
    <w:p w14:paraId="4BE8A108" w14:textId="6B2C9D90" w:rsidR="00933196" w:rsidRPr="00933196" w:rsidRDefault="002A70E3" w:rsidP="003F3F0E">
      <w:pPr>
        <w:rPr>
          <w:rFonts w:ascii="Times New Roman" w:eastAsia="Times New Roman" w:hAnsi="Times New Roman" w:cs="Times New Roman"/>
          <w:b/>
          <w:bCs/>
          <w:color w:val="191919"/>
          <w:shd w:val="clear" w:color="auto" w:fill="FFFFFF"/>
        </w:rPr>
      </w:pPr>
      <w:r w:rsidRPr="00C10148">
        <w:rPr>
          <w:rFonts w:ascii="Times New Roman" w:eastAsia="Times New Roman" w:hAnsi="Times New Roman" w:cs="Times New Roman"/>
          <w:b/>
          <w:bCs/>
          <w:color w:val="191919"/>
          <w:shd w:val="clear" w:color="auto" w:fill="FFFFFF"/>
        </w:rPr>
        <w:t>CONFERENCE PROCEEDINGS PAPERS</w:t>
      </w:r>
    </w:p>
    <w:p w14:paraId="7A4D700D" w14:textId="69533894" w:rsidR="00933196" w:rsidRDefault="00933196" w:rsidP="003F3F0E">
      <w:pPr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</w:pPr>
      <w:r w:rsidRPr="00933196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Leonard, J. A., Bennett-Pierre, G., &amp; </w:t>
      </w:r>
      <w:proofErr w:type="spellStart"/>
      <w:r w:rsidRPr="00933196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>Gweon</w:t>
      </w:r>
      <w:proofErr w:type="spellEnd"/>
      <w:r w:rsidRPr="00933196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>, H. (2019). Who is better? Preschoolers infer relative competence based on efficiency of process and quality of outcome. In </w:t>
      </w:r>
      <w:proofErr w:type="spellStart"/>
      <w:r w:rsidRPr="00933196">
        <w:rPr>
          <w:rFonts w:ascii="Times New Roman" w:eastAsia="Times New Roman" w:hAnsi="Times New Roman" w:cs="Times New Roman"/>
          <w:i/>
          <w:iCs/>
          <w:color w:val="191919"/>
          <w:sz w:val="22"/>
          <w:szCs w:val="22"/>
          <w:shd w:val="clear" w:color="auto" w:fill="FFFFFF"/>
        </w:rPr>
        <w:t>CogSci</w:t>
      </w:r>
      <w:proofErr w:type="spellEnd"/>
      <w:r w:rsidRPr="00933196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> (pp. 639-645).</w:t>
      </w:r>
    </w:p>
    <w:p w14:paraId="38AE6E4B" w14:textId="77777777" w:rsidR="00933196" w:rsidRDefault="00933196" w:rsidP="003F3F0E">
      <w:pPr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</w:pPr>
    </w:p>
    <w:p w14:paraId="71070E9F" w14:textId="16C9F5A3" w:rsidR="00933196" w:rsidRDefault="00933196" w:rsidP="003F3F0E">
      <w:pPr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</w:pPr>
      <w:r w:rsidRPr="00933196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Yildirim, I., Saeed, B., Bennett-Pierre, G., </w:t>
      </w:r>
      <w:proofErr w:type="spellStart"/>
      <w:r w:rsidRPr="00933196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>Gerstenberg</w:t>
      </w:r>
      <w:proofErr w:type="spellEnd"/>
      <w:r w:rsidRPr="00933196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, T., Tenenbaum, J., &amp; </w:t>
      </w:r>
      <w:proofErr w:type="spellStart"/>
      <w:r w:rsidRPr="00933196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>Gweon</w:t>
      </w:r>
      <w:proofErr w:type="spellEnd"/>
      <w:r w:rsidRPr="00933196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>, H. (2019). Explaining intuitive difficulty judgments by modeling physical effort and risk. </w:t>
      </w:r>
      <w:proofErr w:type="spellStart"/>
      <w:r w:rsidRPr="00933196">
        <w:rPr>
          <w:rFonts w:ascii="Times New Roman" w:eastAsia="Times New Roman" w:hAnsi="Times New Roman" w:cs="Times New Roman"/>
          <w:i/>
          <w:iCs/>
          <w:color w:val="191919"/>
          <w:sz w:val="22"/>
          <w:szCs w:val="22"/>
          <w:shd w:val="clear" w:color="auto" w:fill="FFFFFF"/>
        </w:rPr>
        <w:t>arXiv</w:t>
      </w:r>
      <w:proofErr w:type="spellEnd"/>
      <w:r w:rsidRPr="00933196">
        <w:rPr>
          <w:rFonts w:ascii="Times New Roman" w:eastAsia="Times New Roman" w:hAnsi="Times New Roman" w:cs="Times New Roman"/>
          <w:i/>
          <w:iCs/>
          <w:color w:val="191919"/>
          <w:sz w:val="22"/>
          <w:szCs w:val="22"/>
          <w:shd w:val="clear" w:color="auto" w:fill="FFFFFF"/>
        </w:rPr>
        <w:t xml:space="preserve"> preprint arXiv:1905.04445</w:t>
      </w:r>
      <w:r w:rsidRPr="00933196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>.</w:t>
      </w:r>
    </w:p>
    <w:p w14:paraId="5CE11F24" w14:textId="77777777" w:rsidR="00933196" w:rsidRDefault="00933196" w:rsidP="003F3F0E">
      <w:pPr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</w:pPr>
    </w:p>
    <w:p w14:paraId="75E05B95" w14:textId="36767AB0" w:rsidR="003F3F0E" w:rsidRPr="00575A20" w:rsidRDefault="003F3F0E" w:rsidP="003F3F0E">
      <w:pPr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</w:rPr>
      </w:pPr>
      <w:r w:rsidRPr="00CA29F8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Bennett-Pierre, G., </w:t>
      </w:r>
      <w:r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Asaba, M., &amp; </w:t>
      </w:r>
      <w:proofErr w:type="spellStart"/>
      <w:r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>Gweon</w:t>
      </w:r>
      <w:proofErr w:type="spellEnd"/>
      <w:r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>, H. (2018</w:t>
      </w:r>
      <w:r w:rsidRPr="00CA29F8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>). Preschoolers consider expected task difficulty to decide what to do and whom to help. </w:t>
      </w:r>
      <w:r w:rsidRPr="00575A20"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</w:rPr>
        <w:t>Proceedings of the 40</w:t>
      </w:r>
      <w:r w:rsidRPr="00575A20"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  <w:vertAlign w:val="superscript"/>
        </w:rPr>
        <w:t>th</w:t>
      </w:r>
      <w:r w:rsidRPr="00575A20"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</w:rPr>
        <w:t xml:space="preserve"> </w:t>
      </w:r>
      <w:r w:rsidRPr="00575A20">
        <w:rPr>
          <w:rFonts w:ascii="Times New Roman" w:eastAsia="Calibri" w:hAnsi="Times New Roman" w:cs="Times New Roman"/>
          <w:i/>
          <w:color w:val="191919"/>
          <w:sz w:val="22"/>
          <w:szCs w:val="22"/>
          <w:shd w:val="clear" w:color="auto" w:fill="FFFFFF"/>
        </w:rPr>
        <w:t>Annual</w:t>
      </w:r>
      <w:r w:rsidRPr="00575A20"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</w:rPr>
        <w:t xml:space="preserve"> </w:t>
      </w:r>
      <w:r w:rsidRPr="00575A20">
        <w:rPr>
          <w:rFonts w:ascii="Times New Roman" w:eastAsia="Calibri" w:hAnsi="Times New Roman" w:cs="Times New Roman"/>
          <w:i/>
          <w:color w:val="191919"/>
          <w:sz w:val="22"/>
          <w:szCs w:val="22"/>
          <w:shd w:val="clear" w:color="auto" w:fill="FFFFFF"/>
        </w:rPr>
        <w:t>Conference</w:t>
      </w:r>
      <w:r w:rsidRPr="00575A20"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</w:rPr>
        <w:t xml:space="preserve"> </w:t>
      </w:r>
      <w:r w:rsidRPr="00575A20">
        <w:rPr>
          <w:rFonts w:ascii="Times New Roman" w:eastAsia="Calibri" w:hAnsi="Times New Roman" w:cs="Times New Roman"/>
          <w:i/>
          <w:color w:val="191919"/>
          <w:sz w:val="22"/>
          <w:szCs w:val="22"/>
          <w:shd w:val="clear" w:color="auto" w:fill="FFFFFF"/>
        </w:rPr>
        <w:t>of</w:t>
      </w:r>
      <w:r w:rsidRPr="00575A20"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</w:rPr>
        <w:t xml:space="preserve"> </w:t>
      </w:r>
      <w:r w:rsidRPr="00575A20">
        <w:rPr>
          <w:rFonts w:ascii="Times New Roman" w:eastAsia="Calibri" w:hAnsi="Times New Roman" w:cs="Times New Roman"/>
          <w:i/>
          <w:color w:val="191919"/>
          <w:sz w:val="22"/>
          <w:szCs w:val="22"/>
          <w:shd w:val="clear" w:color="auto" w:fill="FFFFFF"/>
        </w:rPr>
        <w:t>the</w:t>
      </w:r>
      <w:r w:rsidRPr="00575A20"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</w:rPr>
        <w:t xml:space="preserve"> </w:t>
      </w:r>
      <w:r w:rsidRPr="00575A20">
        <w:rPr>
          <w:rFonts w:ascii="Times New Roman" w:eastAsia="Calibri" w:hAnsi="Times New Roman" w:cs="Times New Roman"/>
          <w:i/>
          <w:color w:val="191919"/>
          <w:sz w:val="22"/>
          <w:szCs w:val="22"/>
          <w:shd w:val="clear" w:color="auto" w:fill="FFFFFF"/>
        </w:rPr>
        <w:t>Cogniti</w:t>
      </w:r>
      <w:r w:rsidRPr="00575A20"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</w:rPr>
        <w:t xml:space="preserve">ve Science Society. </w:t>
      </w:r>
    </w:p>
    <w:p w14:paraId="3B265AF1" w14:textId="77777777" w:rsidR="003F3F0E" w:rsidRPr="00CA29F8" w:rsidRDefault="003F3F0E" w:rsidP="003F3F0E">
      <w:pPr>
        <w:rPr>
          <w:rFonts w:ascii="Times New Roman" w:hAnsi="Times New Roman" w:cs="Times New Roman"/>
          <w:sz w:val="22"/>
          <w:szCs w:val="22"/>
        </w:rPr>
      </w:pPr>
      <w:r w:rsidRPr="00CA29F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7B941C" w14:textId="77777777" w:rsidR="003F3F0E" w:rsidRPr="00575A20" w:rsidRDefault="003F3F0E" w:rsidP="003F3F0E">
      <w:pPr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</w:rPr>
      </w:pPr>
      <w:proofErr w:type="spellStart"/>
      <w:r w:rsidRPr="00CA29F8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>Gweon</w:t>
      </w:r>
      <w:proofErr w:type="spellEnd"/>
      <w:r w:rsidRPr="00CA29F8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>, H., Asaba, M., &amp; Bennett-Pierre, G. (2017). Reverse-engineering the process: Adults and preschoolers</w:t>
      </w:r>
      <w:r w:rsidRPr="00CA29F8">
        <w:rPr>
          <w:rFonts w:ascii="Times New Roman" w:eastAsia="Calibri" w:hAnsi="Times New Roman" w:cs="Times New Roman"/>
          <w:color w:val="191919"/>
          <w:sz w:val="22"/>
          <w:szCs w:val="22"/>
          <w:shd w:val="clear" w:color="auto" w:fill="FFFFFF"/>
        </w:rPr>
        <w:t>’</w:t>
      </w:r>
      <w:r w:rsidRPr="00CA29F8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 </w:t>
      </w:r>
      <w:r w:rsidRPr="00CA29F8">
        <w:rPr>
          <w:rFonts w:ascii="Times New Roman" w:eastAsia="Calibri" w:hAnsi="Times New Roman" w:cs="Times New Roman"/>
          <w:color w:val="191919"/>
          <w:sz w:val="22"/>
          <w:szCs w:val="22"/>
          <w:shd w:val="clear" w:color="auto" w:fill="FFFFFF"/>
        </w:rPr>
        <w:t>ability</w:t>
      </w:r>
      <w:r w:rsidRPr="00CA29F8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 </w:t>
      </w:r>
      <w:r w:rsidRPr="00CA29F8">
        <w:rPr>
          <w:rFonts w:ascii="Times New Roman" w:eastAsia="Calibri" w:hAnsi="Times New Roman" w:cs="Times New Roman"/>
          <w:color w:val="191919"/>
          <w:sz w:val="22"/>
          <w:szCs w:val="22"/>
          <w:shd w:val="clear" w:color="auto" w:fill="FFFFFF"/>
        </w:rPr>
        <w:t>to</w:t>
      </w:r>
      <w:r w:rsidRPr="00CA29F8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 </w:t>
      </w:r>
      <w:r w:rsidRPr="00CA29F8">
        <w:rPr>
          <w:rFonts w:ascii="Times New Roman" w:eastAsia="Calibri" w:hAnsi="Times New Roman" w:cs="Times New Roman"/>
          <w:color w:val="191919"/>
          <w:sz w:val="22"/>
          <w:szCs w:val="22"/>
          <w:shd w:val="clear" w:color="auto" w:fill="FFFFFF"/>
        </w:rPr>
        <w:t>infer</w:t>
      </w:r>
      <w:r w:rsidRPr="00CA29F8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 </w:t>
      </w:r>
      <w:r w:rsidRPr="00CA29F8">
        <w:rPr>
          <w:rFonts w:ascii="Times New Roman" w:eastAsia="Calibri" w:hAnsi="Times New Roman" w:cs="Times New Roman"/>
          <w:color w:val="191919"/>
          <w:sz w:val="22"/>
          <w:szCs w:val="22"/>
          <w:shd w:val="clear" w:color="auto" w:fill="FFFFFF"/>
        </w:rPr>
        <w:t>the</w:t>
      </w:r>
      <w:r w:rsidRPr="00CA29F8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 </w:t>
      </w:r>
      <w:r w:rsidRPr="00CA29F8">
        <w:rPr>
          <w:rFonts w:ascii="Times New Roman" w:eastAsia="Calibri" w:hAnsi="Times New Roman" w:cs="Times New Roman"/>
          <w:color w:val="191919"/>
          <w:sz w:val="22"/>
          <w:szCs w:val="22"/>
          <w:shd w:val="clear" w:color="auto" w:fill="FFFFFF"/>
        </w:rPr>
        <w:t>difficulty</w:t>
      </w:r>
      <w:r w:rsidRPr="00CA29F8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 </w:t>
      </w:r>
      <w:r w:rsidRPr="00CA29F8">
        <w:rPr>
          <w:rFonts w:ascii="Times New Roman" w:eastAsia="Calibri" w:hAnsi="Times New Roman" w:cs="Times New Roman"/>
          <w:color w:val="191919"/>
          <w:sz w:val="22"/>
          <w:szCs w:val="22"/>
          <w:shd w:val="clear" w:color="auto" w:fill="FFFFFF"/>
        </w:rPr>
        <w:t>of</w:t>
      </w:r>
      <w:r w:rsidRPr="00CA29F8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 </w:t>
      </w:r>
      <w:r w:rsidRPr="00CA29F8">
        <w:rPr>
          <w:rFonts w:ascii="Times New Roman" w:eastAsia="Calibri" w:hAnsi="Times New Roman" w:cs="Times New Roman"/>
          <w:color w:val="191919"/>
          <w:sz w:val="22"/>
          <w:szCs w:val="22"/>
          <w:shd w:val="clear" w:color="auto" w:fill="FFFFFF"/>
        </w:rPr>
        <w:t>novel</w:t>
      </w:r>
      <w:r w:rsidRPr="00CA29F8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 </w:t>
      </w:r>
      <w:r w:rsidRPr="00CA29F8">
        <w:rPr>
          <w:rFonts w:ascii="Times New Roman" w:eastAsia="Calibri" w:hAnsi="Times New Roman" w:cs="Times New Roman"/>
          <w:color w:val="191919"/>
          <w:sz w:val="22"/>
          <w:szCs w:val="22"/>
          <w:shd w:val="clear" w:color="auto" w:fill="FFFFFF"/>
        </w:rPr>
        <w:t>tasks.</w:t>
      </w:r>
      <w:r w:rsidRPr="00CA29F8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 </w:t>
      </w:r>
      <w:r w:rsidRPr="00575A20">
        <w:rPr>
          <w:rFonts w:ascii="Times New Roman" w:eastAsia="Calibri" w:hAnsi="Times New Roman" w:cs="Times New Roman"/>
          <w:i/>
          <w:color w:val="191919"/>
          <w:sz w:val="22"/>
          <w:szCs w:val="22"/>
          <w:shd w:val="clear" w:color="auto" w:fill="FFFFFF"/>
        </w:rPr>
        <w:t>Proceedings</w:t>
      </w:r>
      <w:r w:rsidRPr="00575A20"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</w:rPr>
        <w:t xml:space="preserve"> </w:t>
      </w:r>
      <w:r w:rsidRPr="00575A20">
        <w:rPr>
          <w:rFonts w:ascii="Times New Roman" w:eastAsia="Calibri" w:hAnsi="Times New Roman" w:cs="Times New Roman"/>
          <w:i/>
          <w:color w:val="191919"/>
          <w:sz w:val="22"/>
          <w:szCs w:val="22"/>
          <w:shd w:val="clear" w:color="auto" w:fill="FFFFFF"/>
        </w:rPr>
        <w:t>of</w:t>
      </w:r>
      <w:r w:rsidRPr="00575A20"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</w:rPr>
        <w:t xml:space="preserve"> </w:t>
      </w:r>
      <w:r w:rsidRPr="00575A20">
        <w:rPr>
          <w:rFonts w:ascii="Times New Roman" w:eastAsia="Calibri" w:hAnsi="Times New Roman" w:cs="Times New Roman"/>
          <w:i/>
          <w:color w:val="191919"/>
          <w:sz w:val="22"/>
          <w:szCs w:val="22"/>
          <w:shd w:val="clear" w:color="auto" w:fill="FFFFFF"/>
        </w:rPr>
        <w:t>the</w:t>
      </w:r>
      <w:r w:rsidRPr="00575A20"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</w:rPr>
        <w:t xml:space="preserve"> </w:t>
      </w:r>
      <w:r w:rsidRPr="00575A20">
        <w:rPr>
          <w:rFonts w:ascii="Times New Roman" w:eastAsia="Calibri" w:hAnsi="Times New Roman" w:cs="Times New Roman"/>
          <w:i/>
          <w:color w:val="191919"/>
          <w:sz w:val="22"/>
          <w:szCs w:val="22"/>
          <w:shd w:val="clear" w:color="auto" w:fill="FFFFFF"/>
        </w:rPr>
        <w:t>39</w:t>
      </w:r>
      <w:r w:rsidRPr="00575A20">
        <w:rPr>
          <w:rFonts w:ascii="Times New Roman" w:eastAsia="Calibri" w:hAnsi="Times New Roman" w:cs="Times New Roman"/>
          <w:i/>
          <w:color w:val="191919"/>
          <w:sz w:val="22"/>
          <w:szCs w:val="22"/>
          <w:shd w:val="clear" w:color="auto" w:fill="FFFFFF"/>
          <w:vertAlign w:val="superscript"/>
        </w:rPr>
        <w:t>th</w:t>
      </w:r>
      <w:r w:rsidRPr="00575A20"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</w:rPr>
        <w:t xml:space="preserve"> </w:t>
      </w:r>
      <w:r w:rsidRPr="00575A20">
        <w:rPr>
          <w:rFonts w:ascii="Times New Roman" w:eastAsia="Calibri" w:hAnsi="Times New Roman" w:cs="Times New Roman"/>
          <w:i/>
          <w:color w:val="191919"/>
          <w:sz w:val="22"/>
          <w:szCs w:val="22"/>
          <w:shd w:val="clear" w:color="auto" w:fill="FFFFFF"/>
        </w:rPr>
        <w:t>Annual</w:t>
      </w:r>
      <w:r w:rsidRPr="00575A20"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</w:rPr>
        <w:t xml:space="preserve"> </w:t>
      </w:r>
      <w:r w:rsidRPr="00575A20">
        <w:rPr>
          <w:rFonts w:ascii="Times New Roman" w:eastAsia="Calibri" w:hAnsi="Times New Roman" w:cs="Times New Roman"/>
          <w:i/>
          <w:color w:val="191919"/>
          <w:sz w:val="22"/>
          <w:szCs w:val="22"/>
          <w:shd w:val="clear" w:color="auto" w:fill="FFFFFF"/>
        </w:rPr>
        <w:t>Conference</w:t>
      </w:r>
      <w:r w:rsidRPr="00575A20"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</w:rPr>
        <w:t xml:space="preserve"> </w:t>
      </w:r>
      <w:r w:rsidRPr="00575A20">
        <w:rPr>
          <w:rFonts w:ascii="Times New Roman" w:eastAsia="Calibri" w:hAnsi="Times New Roman" w:cs="Times New Roman"/>
          <w:i/>
          <w:color w:val="191919"/>
          <w:sz w:val="22"/>
          <w:szCs w:val="22"/>
          <w:shd w:val="clear" w:color="auto" w:fill="FFFFFF"/>
        </w:rPr>
        <w:t>of</w:t>
      </w:r>
      <w:r w:rsidRPr="00575A20"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</w:rPr>
        <w:t xml:space="preserve"> </w:t>
      </w:r>
      <w:r w:rsidRPr="00575A20">
        <w:rPr>
          <w:rFonts w:ascii="Times New Roman" w:eastAsia="Calibri" w:hAnsi="Times New Roman" w:cs="Times New Roman"/>
          <w:i/>
          <w:color w:val="191919"/>
          <w:sz w:val="22"/>
          <w:szCs w:val="22"/>
          <w:shd w:val="clear" w:color="auto" w:fill="FFFFFF"/>
        </w:rPr>
        <w:t>the</w:t>
      </w:r>
      <w:r w:rsidRPr="00575A20"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</w:rPr>
        <w:t xml:space="preserve"> </w:t>
      </w:r>
      <w:r w:rsidRPr="00575A20">
        <w:rPr>
          <w:rFonts w:ascii="Times New Roman" w:eastAsia="Calibri" w:hAnsi="Times New Roman" w:cs="Times New Roman"/>
          <w:i/>
          <w:color w:val="191919"/>
          <w:sz w:val="22"/>
          <w:szCs w:val="22"/>
          <w:shd w:val="clear" w:color="auto" w:fill="FFFFFF"/>
        </w:rPr>
        <w:t>Cogniti</w:t>
      </w:r>
      <w:r w:rsidRPr="00575A20"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</w:rPr>
        <w:t>ve Science Society.</w:t>
      </w:r>
    </w:p>
    <w:p w14:paraId="32DFBD2B" w14:textId="77777777" w:rsidR="003F3F0E" w:rsidRPr="003F3F0E" w:rsidRDefault="003F3F0E" w:rsidP="00114CC6">
      <w:pPr>
        <w:rPr>
          <w:rFonts w:ascii="Times New Roman" w:hAnsi="Times New Roman" w:cs="Times New Roman"/>
          <w:b/>
          <w:sz w:val="22"/>
          <w:szCs w:val="22"/>
        </w:rPr>
      </w:pPr>
    </w:p>
    <w:p w14:paraId="6B63B7F8" w14:textId="77777777" w:rsidR="000C0C46" w:rsidRDefault="000C0C46" w:rsidP="003F3F0E">
      <w:pPr>
        <w:rPr>
          <w:rFonts w:ascii="Times New Roman" w:hAnsi="Times New Roman" w:cs="Times New Roman"/>
          <w:b/>
        </w:rPr>
      </w:pPr>
    </w:p>
    <w:p w14:paraId="594F26B7" w14:textId="2E436AC4" w:rsidR="002A4BC9" w:rsidRPr="00C10148" w:rsidRDefault="003F3F0E" w:rsidP="003F3F0E">
      <w:pPr>
        <w:rPr>
          <w:rFonts w:ascii="Times New Roman" w:hAnsi="Times New Roman" w:cs="Times New Roman"/>
          <w:b/>
        </w:rPr>
      </w:pPr>
      <w:r w:rsidRPr="00C10148">
        <w:rPr>
          <w:rFonts w:ascii="Times New Roman" w:hAnsi="Times New Roman" w:cs="Times New Roman"/>
          <w:b/>
        </w:rPr>
        <w:lastRenderedPageBreak/>
        <w:t>CONFERENCE PRESENTATIONS</w:t>
      </w:r>
    </w:p>
    <w:p w14:paraId="31D138F2" w14:textId="18893DBB" w:rsidR="00933196" w:rsidRPr="000C0C46" w:rsidRDefault="00933196" w:rsidP="00933196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0C0C46">
        <w:rPr>
          <w:rFonts w:ascii="Times New Roman" w:hAnsi="Times New Roman" w:cs="Times New Roman"/>
          <w:color w:val="000000"/>
          <w:sz w:val="22"/>
          <w:szCs w:val="22"/>
        </w:rPr>
        <w:t xml:space="preserve">Bennett-Pierre, G., </w:t>
      </w:r>
      <w:proofErr w:type="spellStart"/>
      <w:r w:rsidRPr="000C0C46">
        <w:rPr>
          <w:rFonts w:ascii="Times New Roman" w:hAnsi="Times New Roman" w:cs="Times New Roman"/>
          <w:color w:val="000000"/>
          <w:sz w:val="22"/>
          <w:szCs w:val="22"/>
        </w:rPr>
        <w:t>Chernuta</w:t>
      </w:r>
      <w:proofErr w:type="spellEnd"/>
      <w:r w:rsidRPr="000C0C46">
        <w:rPr>
          <w:rFonts w:ascii="Times New Roman" w:hAnsi="Times New Roman" w:cs="Times New Roman"/>
          <w:color w:val="000000"/>
          <w:sz w:val="22"/>
          <w:szCs w:val="22"/>
        </w:rPr>
        <w:t xml:space="preserve">, T., </w:t>
      </w:r>
      <w:proofErr w:type="spellStart"/>
      <w:r w:rsidRPr="000C0C46">
        <w:rPr>
          <w:rFonts w:ascii="Times New Roman" w:hAnsi="Times New Roman" w:cs="Times New Roman"/>
          <w:color w:val="000000"/>
          <w:sz w:val="22"/>
          <w:szCs w:val="22"/>
        </w:rPr>
        <w:t>Altamimi</w:t>
      </w:r>
      <w:proofErr w:type="spellEnd"/>
      <w:r w:rsidRPr="000C0C46">
        <w:rPr>
          <w:rFonts w:ascii="Times New Roman" w:hAnsi="Times New Roman" w:cs="Times New Roman"/>
          <w:color w:val="000000"/>
          <w:sz w:val="22"/>
          <w:szCs w:val="22"/>
        </w:rPr>
        <w:t xml:space="preserve">, R., Gunderson, E. (2023) Effects of praise and “easy” feedback on children’s persistence after failure on an online puzzle. </w:t>
      </w:r>
      <w:r w:rsidRPr="000C0C4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Poster presented at the American Psychological Association 2023 Conference, Washington, DC. </w:t>
      </w:r>
    </w:p>
    <w:p w14:paraId="6CF7D4E7" w14:textId="7AAF8E09" w:rsidR="00933196" w:rsidRPr="000C0C46" w:rsidRDefault="00933196" w:rsidP="00933196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3BE8F3AB" w14:textId="76E74D71" w:rsidR="00933196" w:rsidRPr="000C0C46" w:rsidRDefault="00933196" w:rsidP="00933196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spellStart"/>
      <w:r w:rsidRPr="000C0C46">
        <w:rPr>
          <w:rFonts w:ascii="Times New Roman" w:hAnsi="Times New Roman" w:cs="Times New Roman"/>
          <w:color w:val="000000"/>
          <w:sz w:val="22"/>
          <w:szCs w:val="22"/>
        </w:rPr>
        <w:t>Chernuta</w:t>
      </w:r>
      <w:proofErr w:type="spellEnd"/>
      <w:r w:rsidRPr="000C0C46">
        <w:rPr>
          <w:rFonts w:ascii="Times New Roman" w:hAnsi="Times New Roman" w:cs="Times New Roman"/>
          <w:color w:val="000000"/>
          <w:sz w:val="22"/>
          <w:szCs w:val="22"/>
        </w:rPr>
        <w:t xml:space="preserve">, T., Bennett-Pierre, G., </w:t>
      </w:r>
      <w:proofErr w:type="spellStart"/>
      <w:r w:rsidRPr="000C0C46">
        <w:rPr>
          <w:rFonts w:ascii="Times New Roman" w:hAnsi="Times New Roman" w:cs="Times New Roman"/>
          <w:color w:val="000000"/>
          <w:sz w:val="22"/>
          <w:szCs w:val="22"/>
        </w:rPr>
        <w:t>Altamimi</w:t>
      </w:r>
      <w:proofErr w:type="spellEnd"/>
      <w:r w:rsidRPr="000C0C46">
        <w:rPr>
          <w:rFonts w:ascii="Times New Roman" w:hAnsi="Times New Roman" w:cs="Times New Roman"/>
          <w:color w:val="000000"/>
          <w:sz w:val="22"/>
          <w:szCs w:val="22"/>
        </w:rPr>
        <w:t xml:space="preserve">, R., Gunderson, E. (2023) Gender similarities in parents’ motivational beliefs and children’s persistence after failure. </w:t>
      </w:r>
      <w:r w:rsidRPr="000C0C4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Poster accepted for the American Psychological Association 2023 Conference, Washington, DC. </w:t>
      </w:r>
    </w:p>
    <w:p w14:paraId="4DF26CCE" w14:textId="77777777" w:rsidR="00933196" w:rsidRPr="000C0C46" w:rsidRDefault="00933196" w:rsidP="002A70E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9965936" w14:textId="29A5852A" w:rsidR="002A70E3" w:rsidRPr="000C0C46" w:rsidRDefault="002A70E3" w:rsidP="002A70E3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0C0C46">
        <w:rPr>
          <w:rFonts w:ascii="Times New Roman" w:hAnsi="Times New Roman" w:cs="Times New Roman"/>
          <w:color w:val="000000"/>
          <w:sz w:val="22"/>
          <w:szCs w:val="22"/>
        </w:rPr>
        <w:t xml:space="preserve">Bennett-Pierre, G., Weinraub, M., Newcombe, N., Gunderson, E. (2022) "This is hard!": Children and parents talk about difficulty during dyadic interactions in two observational datasets. </w:t>
      </w:r>
      <w:r w:rsidRPr="000C0C4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Poster </w:t>
      </w:r>
      <w:r w:rsidR="00407D34" w:rsidRPr="000C0C46">
        <w:rPr>
          <w:rFonts w:ascii="Times New Roman" w:hAnsi="Times New Roman" w:cs="Times New Roman"/>
          <w:i/>
          <w:iCs/>
          <w:color w:val="000000"/>
          <w:sz w:val="22"/>
          <w:szCs w:val="22"/>
        </w:rPr>
        <w:t>presented at</w:t>
      </w:r>
      <w:r w:rsidRPr="000C0C4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the Cognitive Development Society 2022 Conference</w:t>
      </w:r>
      <w:r w:rsidR="00407D34" w:rsidRPr="000C0C46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Madison, WI</w:t>
      </w:r>
      <w:r w:rsidRPr="000C0C4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</w:t>
      </w:r>
    </w:p>
    <w:p w14:paraId="50A73483" w14:textId="77777777" w:rsidR="002A70E3" w:rsidRPr="000C0C46" w:rsidRDefault="002A70E3" w:rsidP="002A4BC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48BDA41" w14:textId="7C579806" w:rsidR="002A4BC9" w:rsidRPr="000C0C46" w:rsidRDefault="002A4BC9" w:rsidP="002A4BC9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C0C46">
        <w:rPr>
          <w:rFonts w:ascii="Times New Roman" w:hAnsi="Times New Roman" w:cs="Times New Roman"/>
          <w:color w:val="000000"/>
          <w:sz w:val="22"/>
          <w:szCs w:val="22"/>
        </w:rPr>
        <w:t xml:space="preserve">Bennett-Pierre, G., Weinraub, M., Newcombe, N., Gunderson, E. (2021) "This is hard!": Children and parents talk about difficulty during a dyadic interaction. </w:t>
      </w:r>
      <w:r w:rsidRPr="000C0C4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Poster </w:t>
      </w:r>
      <w:r w:rsidR="00407D34" w:rsidRPr="000C0C46">
        <w:rPr>
          <w:rFonts w:ascii="Times New Roman" w:hAnsi="Times New Roman" w:cs="Times New Roman"/>
          <w:i/>
          <w:iCs/>
          <w:color w:val="000000"/>
          <w:sz w:val="22"/>
          <w:szCs w:val="22"/>
        </w:rPr>
        <w:t>presented at</w:t>
      </w:r>
      <w:r w:rsidRPr="000C0C4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the Society for Research in Child Development 2021 Conference</w:t>
      </w:r>
      <w:r w:rsidR="00407D34" w:rsidRPr="000C0C46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virtual</w:t>
      </w:r>
      <w:r w:rsidRPr="000C0C46">
        <w:rPr>
          <w:rFonts w:ascii="Times New Roman" w:hAnsi="Times New Roman" w:cs="Times New Roman"/>
          <w:i/>
          <w:iCs/>
          <w:color w:val="000000"/>
          <w:sz w:val="22"/>
          <w:szCs w:val="22"/>
        </w:rPr>
        <w:t>.</w:t>
      </w:r>
      <w:r w:rsidRPr="000C0C4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440D4EB" w14:textId="77777777" w:rsidR="002A4BC9" w:rsidRPr="000C0C46" w:rsidRDefault="002A4BC9" w:rsidP="002A4BC9">
      <w:pPr>
        <w:rPr>
          <w:rFonts w:ascii="Times New Roman" w:hAnsi="Times New Roman" w:cs="Times New Roman"/>
          <w:sz w:val="22"/>
          <w:szCs w:val="22"/>
        </w:rPr>
      </w:pPr>
    </w:p>
    <w:p w14:paraId="5B03C2F4" w14:textId="671D4625" w:rsidR="002A4BC9" w:rsidRPr="000C0C46" w:rsidRDefault="002A4BC9" w:rsidP="003F3F0E">
      <w:pPr>
        <w:rPr>
          <w:rFonts w:ascii="Times New Roman" w:hAnsi="Times New Roman" w:cs="Times New Roman"/>
          <w:sz w:val="22"/>
          <w:szCs w:val="22"/>
        </w:rPr>
      </w:pPr>
      <w:r w:rsidRPr="000C0C46">
        <w:rPr>
          <w:rFonts w:ascii="Times New Roman" w:hAnsi="Times New Roman" w:cs="Times New Roman"/>
          <w:color w:val="000000"/>
          <w:sz w:val="22"/>
          <w:szCs w:val="22"/>
        </w:rPr>
        <w:t xml:space="preserve">Ueki, P., Bennett-Pierre, G. &amp; Gunderson, E. (2020) “This is hard!” Children’s statements about difficulty relate to duration of parent-child dyads’ task engagement. </w:t>
      </w:r>
      <w:r w:rsidRPr="000C0C4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Poster </w:t>
      </w:r>
      <w:r w:rsidR="00407D34" w:rsidRPr="000C0C46">
        <w:rPr>
          <w:rFonts w:ascii="Times New Roman" w:hAnsi="Times New Roman" w:cs="Times New Roman"/>
          <w:i/>
          <w:iCs/>
          <w:color w:val="000000"/>
          <w:sz w:val="22"/>
          <w:szCs w:val="22"/>
        </w:rPr>
        <w:t>presented at</w:t>
      </w:r>
      <w:r w:rsidRPr="000C0C4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the Eastern Psychological Association 2021 Conference</w:t>
      </w:r>
      <w:r w:rsidR="00407D34" w:rsidRPr="000C0C46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virtual</w:t>
      </w:r>
      <w:r w:rsidRPr="000C0C4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</w:t>
      </w:r>
    </w:p>
    <w:p w14:paraId="4DE1F1C2" w14:textId="77777777" w:rsidR="002A4BC9" w:rsidRPr="000C0C46" w:rsidRDefault="002A4BC9" w:rsidP="003F3F0E">
      <w:pPr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</w:pPr>
    </w:p>
    <w:p w14:paraId="692A1812" w14:textId="0C09141D" w:rsidR="003F3F0E" w:rsidRPr="000C0C46" w:rsidRDefault="003F3F0E" w:rsidP="003F3F0E">
      <w:pPr>
        <w:rPr>
          <w:rFonts w:ascii="Times New Roman" w:hAnsi="Times New Roman" w:cs="Times New Roman"/>
          <w:i/>
          <w:sz w:val="22"/>
          <w:szCs w:val="22"/>
        </w:rPr>
      </w:pPr>
      <w:r w:rsidRPr="000C0C46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Bennett-Pierre, G., Asaba, M., &amp; </w:t>
      </w:r>
      <w:proofErr w:type="spellStart"/>
      <w:r w:rsidRPr="000C0C46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>Gweon</w:t>
      </w:r>
      <w:proofErr w:type="spellEnd"/>
      <w:r w:rsidRPr="000C0C46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>, H. (2017)</w:t>
      </w:r>
      <w:r w:rsidR="002A4BC9" w:rsidRPr="000C0C46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>.</w:t>
      </w:r>
      <w:r w:rsidRPr="000C0C46"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  <w:t xml:space="preserve"> Preschoolers consider expected task difficulty to decide what to do and whom to help</w:t>
      </w:r>
      <w:r w:rsidRPr="000C0C46"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</w:rPr>
        <w:t>. Poster</w:t>
      </w:r>
      <w:r w:rsidR="00407D34" w:rsidRPr="000C0C46"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</w:rPr>
        <w:t xml:space="preserve"> presented</w:t>
      </w:r>
      <w:r w:rsidRPr="000C0C46"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</w:rPr>
        <w:t xml:space="preserve"> at the Cognitive Development Society </w:t>
      </w:r>
      <w:r w:rsidR="00407D34" w:rsidRPr="000C0C46"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</w:rPr>
        <w:t>2017 Conference, Portland, OR</w:t>
      </w:r>
      <w:r w:rsidRPr="000C0C46">
        <w:rPr>
          <w:rFonts w:ascii="Times New Roman" w:eastAsia="Times New Roman" w:hAnsi="Times New Roman" w:cs="Times New Roman"/>
          <w:i/>
          <w:color w:val="191919"/>
          <w:sz w:val="22"/>
          <w:szCs w:val="22"/>
          <w:shd w:val="clear" w:color="auto" w:fill="FFFFFF"/>
        </w:rPr>
        <w:t xml:space="preserve">. </w:t>
      </w:r>
    </w:p>
    <w:p w14:paraId="0EEA4D00" w14:textId="77777777" w:rsidR="003F3F0E" w:rsidRPr="000C0C46" w:rsidRDefault="003F3F0E" w:rsidP="003F3F0E">
      <w:pPr>
        <w:rPr>
          <w:rFonts w:ascii="Times New Roman" w:eastAsia="Times New Roman" w:hAnsi="Times New Roman" w:cs="Times New Roman"/>
          <w:color w:val="191919"/>
          <w:sz w:val="22"/>
          <w:szCs w:val="22"/>
          <w:shd w:val="clear" w:color="auto" w:fill="FFFFFF"/>
        </w:rPr>
      </w:pPr>
    </w:p>
    <w:p w14:paraId="4D98A00A" w14:textId="4A5FAB27" w:rsidR="003F3F0E" w:rsidRPr="000C0C46" w:rsidRDefault="003F3F0E" w:rsidP="003F3F0E">
      <w:pPr>
        <w:rPr>
          <w:rFonts w:ascii="Times New Roman" w:hAnsi="Times New Roman" w:cs="Times New Roman"/>
          <w:i/>
          <w:sz w:val="22"/>
          <w:szCs w:val="22"/>
        </w:rPr>
      </w:pPr>
      <w:r w:rsidRPr="000C0C46">
        <w:rPr>
          <w:rFonts w:ascii="Times New Roman" w:hAnsi="Times New Roman" w:cs="Times New Roman"/>
          <w:sz w:val="22"/>
          <w:szCs w:val="22"/>
        </w:rPr>
        <w:t xml:space="preserve">Bennett-Pierre, G. (2016). Memory for imagined relationships and the connection between fantasy and social ability. </w:t>
      </w:r>
      <w:r w:rsidR="00D55F83" w:rsidRPr="000C0C46">
        <w:rPr>
          <w:rFonts w:ascii="Times New Roman" w:hAnsi="Times New Roman" w:cs="Times New Roman"/>
          <w:i/>
          <w:sz w:val="22"/>
          <w:szCs w:val="22"/>
        </w:rPr>
        <w:t>Talk presented</w:t>
      </w:r>
      <w:r w:rsidRPr="000C0C46">
        <w:rPr>
          <w:rFonts w:ascii="Times New Roman" w:hAnsi="Times New Roman" w:cs="Times New Roman"/>
          <w:i/>
          <w:sz w:val="22"/>
          <w:szCs w:val="22"/>
        </w:rPr>
        <w:t xml:space="preserve"> at the </w:t>
      </w:r>
      <w:proofErr w:type="spellStart"/>
      <w:r w:rsidRPr="000C0C46">
        <w:rPr>
          <w:rFonts w:ascii="Times New Roman" w:hAnsi="Times New Roman" w:cs="Times New Roman"/>
          <w:i/>
          <w:sz w:val="22"/>
          <w:szCs w:val="22"/>
        </w:rPr>
        <w:t>Ruhlman</w:t>
      </w:r>
      <w:proofErr w:type="spellEnd"/>
      <w:r w:rsidRPr="000C0C46">
        <w:rPr>
          <w:rFonts w:ascii="Times New Roman" w:hAnsi="Times New Roman" w:cs="Times New Roman"/>
          <w:i/>
          <w:sz w:val="22"/>
          <w:szCs w:val="22"/>
        </w:rPr>
        <w:t xml:space="preserve"> Conference at Wellesley College. </w:t>
      </w:r>
    </w:p>
    <w:p w14:paraId="73406B75" w14:textId="77777777" w:rsidR="003F3F0E" w:rsidRPr="000C0C46" w:rsidRDefault="003F3F0E" w:rsidP="003F3F0E">
      <w:pPr>
        <w:rPr>
          <w:rFonts w:ascii="Times New Roman" w:hAnsi="Times New Roman" w:cs="Times New Roman"/>
          <w:sz w:val="22"/>
          <w:szCs w:val="22"/>
        </w:rPr>
      </w:pPr>
    </w:p>
    <w:p w14:paraId="096760D1" w14:textId="74225F7F" w:rsidR="003F3F0E" w:rsidRPr="000C0C46" w:rsidRDefault="003F3F0E" w:rsidP="003F3F0E">
      <w:pPr>
        <w:rPr>
          <w:rFonts w:ascii="Times New Roman" w:eastAsia="Times New Roman" w:hAnsi="Times New Roman" w:cs="Times New Roman"/>
          <w:sz w:val="22"/>
          <w:szCs w:val="22"/>
        </w:rPr>
      </w:pPr>
      <w:r w:rsidRPr="000C0C46">
        <w:rPr>
          <w:rFonts w:ascii="Times New Roman" w:hAnsi="Times New Roman" w:cs="Times New Roman"/>
          <w:sz w:val="22"/>
          <w:szCs w:val="22"/>
        </w:rPr>
        <w:t xml:space="preserve">Bennett-Pierre, G. (2016). </w:t>
      </w:r>
      <w:r w:rsidRPr="000C0C4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Remembering the Imaginary: Memory for Imagined Relationships and the Connection between Fantasy Orientation and Social Ability in Adolescents</w:t>
      </w:r>
      <w:r w:rsidRPr="000C0C46">
        <w:rPr>
          <w:rFonts w:ascii="Times New Roman" w:eastAsia="Times New Roman" w:hAnsi="Times New Roman" w:cs="Times New Roman"/>
          <w:i/>
          <w:iCs/>
          <w:sz w:val="22"/>
          <w:szCs w:val="22"/>
        </w:rPr>
        <w:t>.</w:t>
      </w:r>
      <w:r w:rsidRPr="000C0C46">
        <w:rPr>
          <w:rFonts w:ascii="Times New Roman" w:hAnsi="Times New Roman" w:cs="Times New Roman"/>
          <w:i/>
          <w:iCs/>
          <w:sz w:val="22"/>
          <w:szCs w:val="22"/>
        </w:rPr>
        <w:t xml:space="preserve"> Poster </w:t>
      </w:r>
      <w:r w:rsidR="00407D34" w:rsidRPr="000C0C46">
        <w:rPr>
          <w:rFonts w:ascii="Times New Roman" w:hAnsi="Times New Roman" w:cs="Times New Roman"/>
          <w:i/>
          <w:iCs/>
          <w:sz w:val="22"/>
          <w:szCs w:val="22"/>
        </w:rPr>
        <w:t xml:space="preserve">presented </w:t>
      </w:r>
      <w:r w:rsidRPr="000C0C46">
        <w:rPr>
          <w:rFonts w:ascii="Times New Roman" w:hAnsi="Times New Roman" w:cs="Times New Roman"/>
          <w:i/>
          <w:iCs/>
          <w:sz w:val="22"/>
          <w:szCs w:val="22"/>
        </w:rPr>
        <w:t>at the Fenway Psychology Research Conference at Emmanuel College, Boston, MA.</w:t>
      </w:r>
      <w:r w:rsidRPr="000C0C46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14:paraId="5DF9E866" w14:textId="77777777" w:rsidR="003F3F0E" w:rsidRPr="000C0C46" w:rsidRDefault="003F3F0E" w:rsidP="003F3F0E">
      <w:pPr>
        <w:rPr>
          <w:rFonts w:ascii="Times New Roman" w:hAnsi="Times New Roman" w:cs="Times New Roman"/>
          <w:sz w:val="22"/>
          <w:szCs w:val="22"/>
        </w:rPr>
      </w:pPr>
    </w:p>
    <w:p w14:paraId="57556CEA" w14:textId="573E9F09" w:rsidR="003F3F0E" w:rsidRPr="000C0C46" w:rsidRDefault="003F3F0E" w:rsidP="003F3F0E">
      <w:pPr>
        <w:rPr>
          <w:rFonts w:ascii="Times New Roman" w:hAnsi="Times New Roman" w:cs="Times New Roman"/>
          <w:i/>
          <w:sz w:val="22"/>
          <w:szCs w:val="22"/>
        </w:rPr>
      </w:pPr>
      <w:r w:rsidRPr="000C0C46">
        <w:rPr>
          <w:rFonts w:ascii="Times New Roman" w:hAnsi="Times New Roman" w:cs="Times New Roman"/>
          <w:sz w:val="22"/>
          <w:szCs w:val="22"/>
        </w:rPr>
        <w:t xml:space="preserve">Bennett-Pierre, G. (2015). Who Finished </w:t>
      </w:r>
      <w:proofErr w:type="gramStart"/>
      <w:r w:rsidRPr="000C0C46">
        <w:rPr>
          <w:rFonts w:ascii="Times New Roman" w:hAnsi="Times New Roman" w:cs="Times New Roman"/>
          <w:sz w:val="22"/>
          <w:szCs w:val="22"/>
        </w:rPr>
        <w:t>First?:</w:t>
      </w:r>
      <w:proofErr w:type="gramEnd"/>
      <w:r w:rsidRPr="000C0C46">
        <w:rPr>
          <w:rFonts w:ascii="Times New Roman" w:hAnsi="Times New Roman" w:cs="Times New Roman"/>
          <w:sz w:val="22"/>
          <w:szCs w:val="22"/>
        </w:rPr>
        <w:t xml:space="preserve"> Children's Understanding of the Relationship Between Physics, Effort and Time. </w:t>
      </w:r>
      <w:r w:rsidRPr="000C0C46">
        <w:rPr>
          <w:rFonts w:ascii="Times New Roman" w:hAnsi="Times New Roman" w:cs="Times New Roman"/>
          <w:i/>
          <w:sz w:val="22"/>
          <w:szCs w:val="22"/>
        </w:rPr>
        <w:t>Talk</w:t>
      </w:r>
      <w:r w:rsidR="00D55F83" w:rsidRPr="000C0C46">
        <w:rPr>
          <w:rFonts w:ascii="Times New Roman" w:hAnsi="Times New Roman" w:cs="Times New Roman"/>
          <w:i/>
          <w:sz w:val="22"/>
          <w:szCs w:val="22"/>
        </w:rPr>
        <w:t xml:space="preserve"> presented</w:t>
      </w:r>
      <w:r w:rsidRPr="000C0C46">
        <w:rPr>
          <w:rFonts w:ascii="Times New Roman" w:hAnsi="Times New Roman" w:cs="Times New Roman"/>
          <w:i/>
          <w:sz w:val="22"/>
          <w:szCs w:val="22"/>
        </w:rPr>
        <w:t xml:space="preserve"> at the Tanner Conference at Wellesley College. </w:t>
      </w:r>
    </w:p>
    <w:p w14:paraId="03404160" w14:textId="77777777" w:rsidR="003F3F0E" w:rsidRPr="000C0C46" w:rsidRDefault="003F3F0E" w:rsidP="003F3F0E">
      <w:pPr>
        <w:rPr>
          <w:rFonts w:ascii="Times New Roman" w:hAnsi="Times New Roman" w:cs="Times New Roman"/>
          <w:sz w:val="22"/>
          <w:szCs w:val="22"/>
        </w:rPr>
      </w:pPr>
    </w:p>
    <w:p w14:paraId="5318B6B9" w14:textId="6CA450C1" w:rsidR="003F3F0E" w:rsidRPr="000C0C46" w:rsidRDefault="003F3F0E" w:rsidP="003F3F0E">
      <w:pPr>
        <w:rPr>
          <w:rFonts w:ascii="Times New Roman" w:hAnsi="Times New Roman" w:cs="Times New Roman"/>
          <w:i/>
          <w:sz w:val="22"/>
          <w:szCs w:val="22"/>
        </w:rPr>
      </w:pPr>
      <w:r w:rsidRPr="000C0C46">
        <w:rPr>
          <w:rFonts w:ascii="Times New Roman" w:hAnsi="Times New Roman" w:cs="Times New Roman"/>
          <w:sz w:val="22"/>
          <w:szCs w:val="22"/>
        </w:rPr>
        <w:t xml:space="preserve">Bennett-Pierre, G., </w:t>
      </w:r>
      <w:proofErr w:type="spellStart"/>
      <w:r w:rsidRPr="000C0C46">
        <w:rPr>
          <w:rFonts w:ascii="Times New Roman" w:hAnsi="Times New Roman" w:cs="Times New Roman"/>
          <w:sz w:val="22"/>
          <w:szCs w:val="22"/>
        </w:rPr>
        <w:t>Elabbady</w:t>
      </w:r>
      <w:proofErr w:type="spellEnd"/>
      <w:r w:rsidRPr="000C0C46">
        <w:rPr>
          <w:rFonts w:ascii="Times New Roman" w:hAnsi="Times New Roman" w:cs="Times New Roman"/>
          <w:sz w:val="22"/>
          <w:szCs w:val="22"/>
        </w:rPr>
        <w:t xml:space="preserve">, L., &amp; Mahbub, M. (2014). Happy Today, Happy Tomorrow: Effects of Mood on Future Thinking. </w:t>
      </w:r>
      <w:r w:rsidRPr="000C0C46">
        <w:rPr>
          <w:rFonts w:ascii="Times New Roman" w:hAnsi="Times New Roman" w:cs="Times New Roman"/>
          <w:i/>
          <w:sz w:val="22"/>
          <w:szCs w:val="22"/>
        </w:rPr>
        <w:t xml:space="preserve">Poster </w:t>
      </w:r>
      <w:r w:rsidR="00D55F83" w:rsidRPr="000C0C46">
        <w:rPr>
          <w:rFonts w:ascii="Times New Roman" w:hAnsi="Times New Roman" w:cs="Times New Roman"/>
          <w:i/>
          <w:sz w:val="22"/>
          <w:szCs w:val="22"/>
        </w:rPr>
        <w:t xml:space="preserve">presented </w:t>
      </w:r>
      <w:r w:rsidRPr="000C0C46">
        <w:rPr>
          <w:rFonts w:ascii="Times New Roman" w:hAnsi="Times New Roman" w:cs="Times New Roman"/>
          <w:i/>
          <w:sz w:val="22"/>
          <w:szCs w:val="22"/>
        </w:rPr>
        <w:t xml:space="preserve">at the New England Psychological Association </w:t>
      </w:r>
      <w:r w:rsidR="00407D34" w:rsidRPr="000C0C46">
        <w:rPr>
          <w:rFonts w:ascii="Times New Roman" w:hAnsi="Times New Roman" w:cs="Times New Roman"/>
          <w:i/>
          <w:sz w:val="22"/>
          <w:szCs w:val="22"/>
        </w:rPr>
        <w:t xml:space="preserve">2014 Conference, </w:t>
      </w:r>
      <w:r w:rsidRPr="000C0C46">
        <w:rPr>
          <w:rFonts w:ascii="Times New Roman" w:hAnsi="Times New Roman" w:cs="Times New Roman"/>
          <w:i/>
          <w:sz w:val="22"/>
          <w:szCs w:val="22"/>
        </w:rPr>
        <w:t xml:space="preserve">Lewiston, ME. </w:t>
      </w:r>
    </w:p>
    <w:p w14:paraId="4381E88B" w14:textId="77777777" w:rsidR="003F3F0E" w:rsidRDefault="003F3F0E" w:rsidP="004C2790">
      <w:pPr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6B670F1A" w14:textId="486437C6" w:rsidR="002A4BC9" w:rsidRPr="00C10148" w:rsidRDefault="002A4BC9" w:rsidP="004C2790">
      <w:pPr>
        <w:outlineLvl w:val="0"/>
        <w:rPr>
          <w:rFonts w:ascii="Times New Roman" w:hAnsi="Times New Roman" w:cs="Times New Roman"/>
          <w:b/>
        </w:rPr>
      </w:pPr>
      <w:r w:rsidRPr="00C10148">
        <w:rPr>
          <w:rFonts w:ascii="Times New Roman" w:hAnsi="Times New Roman" w:cs="Times New Roman"/>
          <w:b/>
        </w:rPr>
        <w:t>TEACHING EXPERIENCE</w:t>
      </w:r>
    </w:p>
    <w:p w14:paraId="2735F506" w14:textId="3FBEBFCC" w:rsidR="0085029B" w:rsidRDefault="0085029B" w:rsidP="002A4BC9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Teaching Assistant for Psych </w:t>
      </w:r>
      <w:r w:rsidR="000B058E">
        <w:rPr>
          <w:rFonts w:ascii="Times New Roman" w:hAnsi="Times New Roman" w:cs="Times New Roman"/>
          <w:bCs/>
          <w:sz w:val="22"/>
          <w:szCs w:val="22"/>
        </w:rPr>
        <w:t>1003</w:t>
      </w:r>
      <w:r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0B058E">
        <w:rPr>
          <w:rFonts w:ascii="Times New Roman" w:hAnsi="Times New Roman" w:cs="Times New Roman"/>
          <w:bCs/>
          <w:sz w:val="22"/>
          <w:szCs w:val="22"/>
        </w:rPr>
        <w:t>Statistics for Psychology</w:t>
      </w:r>
      <w:r>
        <w:rPr>
          <w:rFonts w:ascii="Times New Roman" w:hAnsi="Times New Roman" w:cs="Times New Roman"/>
          <w:bCs/>
          <w:sz w:val="22"/>
          <w:szCs w:val="22"/>
        </w:rPr>
        <w:t>, Temple University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0B058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B058E">
        <w:rPr>
          <w:rFonts w:ascii="Times New Roman" w:hAnsi="Times New Roman" w:cs="Times New Roman"/>
          <w:bCs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bCs/>
          <w:sz w:val="22"/>
          <w:szCs w:val="22"/>
        </w:rPr>
        <w:t>Spring 2023</w:t>
      </w:r>
    </w:p>
    <w:p w14:paraId="51507264" w14:textId="4715B7B8" w:rsidR="002A70E3" w:rsidRDefault="002A70E3" w:rsidP="002A4BC9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Teaching Assistant for Psych 2501: Behavioral Neuroscience</w:t>
      </w:r>
      <w:r w:rsidR="007D6DAC">
        <w:rPr>
          <w:rFonts w:ascii="Times New Roman" w:hAnsi="Times New Roman" w:cs="Times New Roman"/>
          <w:bCs/>
          <w:sz w:val="22"/>
          <w:szCs w:val="22"/>
        </w:rPr>
        <w:t>, Temple University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537C1F">
        <w:rPr>
          <w:rFonts w:ascii="Times New Roman" w:hAnsi="Times New Roman" w:cs="Times New Roman"/>
          <w:bCs/>
          <w:sz w:val="22"/>
          <w:szCs w:val="22"/>
        </w:rPr>
        <w:t xml:space="preserve">      </w:t>
      </w:r>
      <w:r>
        <w:rPr>
          <w:rFonts w:ascii="Times New Roman" w:hAnsi="Times New Roman" w:cs="Times New Roman"/>
          <w:bCs/>
          <w:sz w:val="22"/>
          <w:szCs w:val="22"/>
        </w:rPr>
        <w:t>Spring 2022</w:t>
      </w:r>
    </w:p>
    <w:p w14:paraId="06FF9CC6" w14:textId="32705E7D" w:rsidR="002A4BC9" w:rsidRPr="002A4BC9" w:rsidRDefault="002A4BC9" w:rsidP="002A4BC9">
      <w:pPr>
        <w:rPr>
          <w:rFonts w:ascii="Times New Roman" w:hAnsi="Times New Roman" w:cs="Times New Roman"/>
          <w:bCs/>
          <w:sz w:val="22"/>
          <w:szCs w:val="22"/>
        </w:rPr>
      </w:pPr>
      <w:r w:rsidRPr="002A4BC9">
        <w:rPr>
          <w:rFonts w:ascii="Times New Roman" w:hAnsi="Times New Roman" w:cs="Times New Roman"/>
          <w:bCs/>
          <w:sz w:val="22"/>
          <w:szCs w:val="22"/>
        </w:rPr>
        <w:t>Teaching Assistant for Psych 1003: Statistics for Psychology</w:t>
      </w:r>
      <w:r w:rsidR="007D6DAC">
        <w:rPr>
          <w:rFonts w:ascii="Times New Roman" w:hAnsi="Times New Roman" w:cs="Times New Roman"/>
          <w:bCs/>
          <w:sz w:val="22"/>
          <w:szCs w:val="22"/>
        </w:rPr>
        <w:t>, Temple University</w:t>
      </w:r>
      <w:r w:rsidRPr="002A4BC9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537C1F">
        <w:rPr>
          <w:rFonts w:ascii="Times New Roman" w:hAnsi="Times New Roman" w:cs="Times New Roman"/>
          <w:bCs/>
          <w:sz w:val="22"/>
          <w:szCs w:val="22"/>
        </w:rPr>
        <w:t xml:space="preserve">      </w:t>
      </w:r>
      <w:r>
        <w:rPr>
          <w:rFonts w:ascii="Times New Roman" w:hAnsi="Times New Roman" w:cs="Times New Roman"/>
          <w:bCs/>
          <w:sz w:val="22"/>
          <w:szCs w:val="22"/>
        </w:rPr>
        <w:t>Spring 2021</w:t>
      </w:r>
      <w:r w:rsidRPr="002A4BC9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</w:p>
    <w:p w14:paraId="26FE9C33" w14:textId="77777777" w:rsidR="00B11815" w:rsidRPr="00B11815" w:rsidRDefault="00B11815" w:rsidP="004C2790">
      <w:pPr>
        <w:outlineLvl w:val="0"/>
        <w:rPr>
          <w:rFonts w:ascii="Times New Roman" w:hAnsi="Times New Roman" w:cs="Times New Roman"/>
        </w:rPr>
      </w:pPr>
    </w:p>
    <w:p w14:paraId="1A4C5075" w14:textId="24C07BBF" w:rsidR="007D6DAC" w:rsidRPr="00C10148" w:rsidRDefault="007D6DAC" w:rsidP="004C2790">
      <w:pPr>
        <w:outlineLvl w:val="0"/>
        <w:rPr>
          <w:rFonts w:ascii="Times New Roman" w:hAnsi="Times New Roman" w:cs="Times New Roman"/>
          <w:b/>
          <w:bCs/>
        </w:rPr>
      </w:pPr>
      <w:r w:rsidRPr="00C10148">
        <w:rPr>
          <w:rFonts w:ascii="Times New Roman" w:hAnsi="Times New Roman" w:cs="Times New Roman"/>
          <w:b/>
          <w:bCs/>
        </w:rPr>
        <w:t>SERVICE</w:t>
      </w:r>
    </w:p>
    <w:p w14:paraId="424894CE" w14:textId="66E12A6A" w:rsidR="0085029B" w:rsidRDefault="0085029B" w:rsidP="004C2790">
      <w:p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Colloquium Committee, Temple University</w:t>
      </w:r>
    </w:p>
    <w:p w14:paraId="67251C17" w14:textId="6E759425" w:rsidR="0085029B" w:rsidRPr="0085029B" w:rsidRDefault="0085029B" w:rsidP="004C2790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85029B">
        <w:rPr>
          <w:rFonts w:ascii="Times New Roman" w:hAnsi="Times New Roman" w:cs="Times New Roman"/>
          <w:i/>
          <w:iCs/>
          <w:sz w:val="22"/>
          <w:szCs w:val="22"/>
        </w:rPr>
        <w:t>Developmental Area Student Representative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DC4FCB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DC4FCB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DC4FCB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DC4FCB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DC4FCB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DC4FCB">
        <w:rPr>
          <w:rFonts w:ascii="Times New Roman" w:hAnsi="Times New Roman" w:cs="Times New Roman"/>
          <w:sz w:val="22"/>
          <w:szCs w:val="22"/>
        </w:rPr>
        <w:t>December 2022-present</w:t>
      </w:r>
    </w:p>
    <w:p w14:paraId="36A4FB8D" w14:textId="77777777" w:rsidR="0085029B" w:rsidRDefault="0085029B" w:rsidP="004C2790">
      <w:pPr>
        <w:outlineLvl w:val="0"/>
        <w:rPr>
          <w:rFonts w:ascii="Times New Roman" w:hAnsi="Times New Roman" w:cs="Times New Roman"/>
          <w:sz w:val="22"/>
          <w:szCs w:val="22"/>
        </w:rPr>
      </w:pPr>
    </w:p>
    <w:p w14:paraId="6569781D" w14:textId="46A4FB46" w:rsidR="007D6DAC" w:rsidRDefault="007D6DAC" w:rsidP="004C2790">
      <w:p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Temple University Graduate Student Association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BF829BD" w14:textId="0CC64B4C" w:rsidR="00933196" w:rsidRDefault="00933196" w:rsidP="004C2790">
      <w:pPr>
        <w:outlineLvl w:val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Strike Captain     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October 2022</w:t>
      </w:r>
      <w:r w:rsidRPr="007D6DAC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March 2023</w:t>
      </w:r>
    </w:p>
    <w:p w14:paraId="2095EFD5" w14:textId="3632F545" w:rsidR="007D6DAC" w:rsidRDefault="007D6DAC" w:rsidP="004C2790">
      <w:p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Director of Community Outreach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537C1F">
        <w:rPr>
          <w:rFonts w:ascii="Times New Roman" w:hAnsi="Times New Roman" w:cs="Times New Roman"/>
          <w:i/>
          <w:iCs/>
          <w:sz w:val="22"/>
          <w:szCs w:val="22"/>
        </w:rPr>
        <w:t xml:space="preserve">     </w:t>
      </w:r>
      <w:r w:rsidRPr="007D6DAC">
        <w:rPr>
          <w:rFonts w:ascii="Times New Roman" w:hAnsi="Times New Roman" w:cs="Times New Roman"/>
          <w:sz w:val="22"/>
          <w:szCs w:val="22"/>
        </w:rPr>
        <w:t>June 2021-June 2022</w:t>
      </w:r>
    </w:p>
    <w:p w14:paraId="2E0E636A" w14:textId="26D43646" w:rsidR="00933196" w:rsidRPr="007D6DAC" w:rsidRDefault="00933196" w:rsidP="00933196">
      <w:p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Organizing Committee Member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                                  </w:t>
      </w:r>
      <w:r w:rsidRPr="00537C1F">
        <w:rPr>
          <w:rFonts w:ascii="Times New Roman" w:hAnsi="Times New Roman" w:cs="Times New Roman"/>
          <w:sz w:val="22"/>
          <w:szCs w:val="22"/>
        </w:rPr>
        <w:t>May 2020-</w:t>
      </w:r>
      <w:r>
        <w:rPr>
          <w:rFonts w:ascii="Times New Roman" w:hAnsi="Times New Roman" w:cs="Times New Roman"/>
          <w:sz w:val="22"/>
          <w:szCs w:val="22"/>
        </w:rPr>
        <w:t>June 2021</w:t>
      </w:r>
    </w:p>
    <w:p w14:paraId="41637C5A" w14:textId="20A65B58" w:rsidR="00537C1F" w:rsidRDefault="00537C1F" w:rsidP="004C2790">
      <w:pPr>
        <w:outlineLvl w:val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290AFFDC" w14:textId="45B5D991" w:rsidR="00537C1F" w:rsidRDefault="00537C1F" w:rsidP="004C2790">
      <w:p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Psychology Graduate Students for Inclusivity</w:t>
      </w:r>
      <w:r w:rsidR="002E307A">
        <w:rPr>
          <w:rFonts w:ascii="Times New Roman" w:hAnsi="Times New Roman" w:cs="Times New Roman"/>
          <w:sz w:val="22"/>
          <w:szCs w:val="22"/>
        </w:rPr>
        <w:t>, Temple University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7C911221" w14:textId="19265ED8" w:rsidR="002E307A" w:rsidRPr="002E307A" w:rsidRDefault="00537C1F" w:rsidP="004C2790">
      <w:p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Developmental Area Arm Co-Leader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September 2020-September 2022</w:t>
      </w:r>
    </w:p>
    <w:p w14:paraId="75B7A144" w14:textId="765FB4EC" w:rsidR="003F3F0E" w:rsidRPr="003F3F0E" w:rsidRDefault="002E307A" w:rsidP="004C2790">
      <w:p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AB9C912" w14:textId="24066795" w:rsidR="00114CC6" w:rsidRPr="00C10148" w:rsidRDefault="003F3F0E" w:rsidP="004C2790">
      <w:pPr>
        <w:outlineLvl w:val="0"/>
        <w:rPr>
          <w:rFonts w:ascii="Times New Roman" w:hAnsi="Times New Roman" w:cs="Times New Roman"/>
          <w:b/>
        </w:rPr>
      </w:pPr>
      <w:r w:rsidRPr="00C10148">
        <w:rPr>
          <w:rFonts w:ascii="Times New Roman" w:hAnsi="Times New Roman" w:cs="Times New Roman"/>
          <w:b/>
        </w:rPr>
        <w:t xml:space="preserve">ADDITIONAL </w:t>
      </w:r>
      <w:r w:rsidR="00DC4FCB">
        <w:rPr>
          <w:rFonts w:ascii="Times New Roman" w:hAnsi="Times New Roman" w:cs="Times New Roman"/>
          <w:b/>
        </w:rPr>
        <w:t xml:space="preserve">RESEARCH </w:t>
      </w:r>
      <w:r w:rsidRPr="00C10148">
        <w:rPr>
          <w:rFonts w:ascii="Times New Roman" w:hAnsi="Times New Roman" w:cs="Times New Roman"/>
          <w:b/>
        </w:rPr>
        <w:t>EXPERIENCE</w:t>
      </w:r>
    </w:p>
    <w:p w14:paraId="6D74C9BD" w14:textId="77777777" w:rsidR="00B466C6" w:rsidRDefault="00407D34" w:rsidP="004C2790">
      <w:p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Social Science Research Coordinator</w:t>
      </w:r>
      <w:r w:rsidR="003F3F0E" w:rsidRPr="00533493">
        <w:rPr>
          <w:rFonts w:ascii="Times New Roman" w:hAnsi="Times New Roman" w:cs="Times New Roman"/>
          <w:b/>
          <w:sz w:val="22"/>
          <w:szCs w:val="22"/>
        </w:rPr>
        <w:t>,</w:t>
      </w:r>
      <w:r w:rsidR="00533493" w:rsidRPr="00533493">
        <w:rPr>
          <w:rFonts w:ascii="Times New Roman" w:hAnsi="Times New Roman" w:cs="Times New Roman"/>
          <w:b/>
          <w:sz w:val="22"/>
          <w:szCs w:val="22"/>
        </w:rPr>
        <w:t xml:space="preserve"> Stanford University</w:t>
      </w:r>
      <w:r w:rsidR="00533493">
        <w:rPr>
          <w:rFonts w:ascii="Times New Roman" w:hAnsi="Times New Roman" w:cs="Times New Roman"/>
          <w:sz w:val="22"/>
          <w:szCs w:val="22"/>
        </w:rPr>
        <w:t>, Stanford, C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2016-201</w:t>
      </w:r>
      <w:r w:rsidR="00B466C6">
        <w:rPr>
          <w:rFonts w:ascii="Times New Roman" w:hAnsi="Times New Roman" w:cs="Times New Roman"/>
          <w:sz w:val="22"/>
          <w:szCs w:val="22"/>
        </w:rPr>
        <w:t>9</w:t>
      </w:r>
    </w:p>
    <w:p w14:paraId="21EF39F1" w14:textId="3F3A9F00" w:rsidR="00533493" w:rsidRPr="003F3F0E" w:rsidRDefault="00D55F83" w:rsidP="004C2790">
      <w:p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PI: </w:t>
      </w:r>
      <w:r w:rsidR="00533493">
        <w:rPr>
          <w:rFonts w:ascii="Times New Roman" w:hAnsi="Times New Roman" w:cs="Times New Roman"/>
          <w:sz w:val="22"/>
          <w:szCs w:val="22"/>
        </w:rPr>
        <w:t xml:space="preserve">Dr. </w:t>
      </w:r>
      <w:proofErr w:type="spellStart"/>
      <w:r w:rsidR="00533493">
        <w:rPr>
          <w:rFonts w:ascii="Times New Roman" w:hAnsi="Times New Roman" w:cs="Times New Roman"/>
          <w:sz w:val="22"/>
          <w:szCs w:val="22"/>
        </w:rPr>
        <w:t>Hyowon</w:t>
      </w:r>
      <w:proofErr w:type="spellEnd"/>
      <w:r w:rsidR="005334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33493">
        <w:rPr>
          <w:rFonts w:ascii="Times New Roman" w:hAnsi="Times New Roman" w:cs="Times New Roman"/>
          <w:sz w:val="22"/>
          <w:szCs w:val="22"/>
        </w:rPr>
        <w:t>Gweon</w:t>
      </w:r>
      <w:proofErr w:type="spellEnd"/>
    </w:p>
    <w:p w14:paraId="55A785C4" w14:textId="1E428E22" w:rsidR="00533493" w:rsidRDefault="00533493" w:rsidP="00114CC6">
      <w:pPr>
        <w:rPr>
          <w:rFonts w:ascii="Times New Roman" w:hAnsi="Times New Roman" w:cs="Times New Roman"/>
          <w:b/>
          <w:sz w:val="26"/>
          <w:szCs w:val="26"/>
        </w:rPr>
      </w:pPr>
    </w:p>
    <w:p w14:paraId="70633F91" w14:textId="77777777" w:rsidR="00DC4FCB" w:rsidRPr="00C10148" w:rsidRDefault="00DC4FCB" w:rsidP="00DC4FCB">
      <w:pPr>
        <w:outlineLvl w:val="0"/>
        <w:rPr>
          <w:rFonts w:ascii="Times New Roman" w:hAnsi="Times New Roman" w:cs="Times New Roman"/>
          <w:b/>
        </w:rPr>
      </w:pPr>
      <w:r w:rsidRPr="00C10148">
        <w:rPr>
          <w:rFonts w:ascii="Times New Roman" w:hAnsi="Times New Roman" w:cs="Times New Roman"/>
          <w:b/>
        </w:rPr>
        <w:t>PROFESSIONAL AFFILIATIONS</w:t>
      </w:r>
    </w:p>
    <w:p w14:paraId="73C8A73F" w14:textId="18CAA5AE" w:rsidR="00D776A9" w:rsidRDefault="00D776A9" w:rsidP="00DC4FCB">
      <w:p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American Psychological Association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2023-present</w:t>
      </w:r>
    </w:p>
    <w:p w14:paraId="2A8A9257" w14:textId="0DE70C1F" w:rsidR="00DC4FCB" w:rsidRDefault="00DC4FCB" w:rsidP="00DC4FCB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3F3F0E">
        <w:rPr>
          <w:rFonts w:ascii="Times New Roman" w:hAnsi="Times New Roman" w:cs="Times New Roman"/>
          <w:sz w:val="22"/>
          <w:szCs w:val="22"/>
        </w:rPr>
        <w:t>Cognitive Development Society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2017-present</w:t>
      </w:r>
    </w:p>
    <w:p w14:paraId="211CE667" w14:textId="77777777" w:rsidR="00DC4FCB" w:rsidRPr="003F3F0E" w:rsidRDefault="00DC4FCB" w:rsidP="00DC4FCB">
      <w:p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Society for Research in Child Development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2021-2022</w:t>
      </w:r>
    </w:p>
    <w:p w14:paraId="6CBFCC3D" w14:textId="6746CEA2" w:rsidR="00DC4FCB" w:rsidRDefault="00DC4FCB" w:rsidP="00DC4FCB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3F3F0E">
        <w:rPr>
          <w:rFonts w:ascii="Times New Roman" w:hAnsi="Times New Roman" w:cs="Times New Roman"/>
          <w:sz w:val="22"/>
          <w:szCs w:val="22"/>
        </w:rPr>
        <w:t>Cognitive Science Society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2017-2018</w:t>
      </w:r>
    </w:p>
    <w:p w14:paraId="150B43AA" w14:textId="77777777" w:rsidR="00DC4FCB" w:rsidRDefault="00DC4FCB" w:rsidP="00DC4FCB">
      <w:p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Psi Chi Society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2016-present</w:t>
      </w:r>
    </w:p>
    <w:p w14:paraId="7A538005" w14:textId="77777777" w:rsidR="00DC4FCB" w:rsidRPr="00533493" w:rsidRDefault="00DC4FCB" w:rsidP="00114CC6">
      <w:pPr>
        <w:rPr>
          <w:rFonts w:ascii="Times New Roman" w:hAnsi="Times New Roman" w:cs="Times New Roman"/>
          <w:b/>
          <w:sz w:val="26"/>
          <w:szCs w:val="26"/>
        </w:rPr>
      </w:pPr>
    </w:p>
    <w:sectPr w:rsidR="00DC4FCB" w:rsidRPr="00533493" w:rsidSect="00E50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29E1"/>
    <w:multiLevelType w:val="hybridMultilevel"/>
    <w:tmpl w:val="676AEA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5C"/>
    <w:multiLevelType w:val="hybridMultilevel"/>
    <w:tmpl w:val="1A8E3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12EBD"/>
    <w:multiLevelType w:val="hybridMultilevel"/>
    <w:tmpl w:val="7F06A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F28B7"/>
    <w:multiLevelType w:val="hybridMultilevel"/>
    <w:tmpl w:val="4CA6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0454"/>
    <w:multiLevelType w:val="hybridMultilevel"/>
    <w:tmpl w:val="8A6031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3017C2D"/>
    <w:multiLevelType w:val="hybridMultilevel"/>
    <w:tmpl w:val="419425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65FD6"/>
    <w:multiLevelType w:val="hybridMultilevel"/>
    <w:tmpl w:val="C79A0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14477">
    <w:abstractNumId w:val="3"/>
  </w:num>
  <w:num w:numId="2" w16cid:durableId="254019945">
    <w:abstractNumId w:val="4"/>
  </w:num>
  <w:num w:numId="3" w16cid:durableId="276833420">
    <w:abstractNumId w:val="2"/>
  </w:num>
  <w:num w:numId="4" w16cid:durableId="1911453131">
    <w:abstractNumId w:val="1"/>
  </w:num>
  <w:num w:numId="5" w16cid:durableId="1736313353">
    <w:abstractNumId w:val="6"/>
  </w:num>
  <w:num w:numId="6" w16cid:durableId="616058756">
    <w:abstractNumId w:val="5"/>
  </w:num>
  <w:num w:numId="7" w16cid:durableId="117545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C6"/>
    <w:rsid w:val="000152A2"/>
    <w:rsid w:val="00016550"/>
    <w:rsid w:val="000179FC"/>
    <w:rsid w:val="00036293"/>
    <w:rsid w:val="00084F17"/>
    <w:rsid w:val="000A1ABE"/>
    <w:rsid w:val="000B058E"/>
    <w:rsid w:val="000C0C46"/>
    <w:rsid w:val="000C413A"/>
    <w:rsid w:val="000C7E78"/>
    <w:rsid w:val="000D07C4"/>
    <w:rsid w:val="000F6D11"/>
    <w:rsid w:val="0011010A"/>
    <w:rsid w:val="00111294"/>
    <w:rsid w:val="00114CC6"/>
    <w:rsid w:val="00132272"/>
    <w:rsid w:val="00186C2F"/>
    <w:rsid w:val="001E2FEE"/>
    <w:rsid w:val="00204A6C"/>
    <w:rsid w:val="00272169"/>
    <w:rsid w:val="0028734D"/>
    <w:rsid w:val="00295563"/>
    <w:rsid w:val="002A4BC9"/>
    <w:rsid w:val="002A70E3"/>
    <w:rsid w:val="002B48BB"/>
    <w:rsid w:val="002B50B5"/>
    <w:rsid w:val="002E307A"/>
    <w:rsid w:val="002E5174"/>
    <w:rsid w:val="003105F1"/>
    <w:rsid w:val="00345F95"/>
    <w:rsid w:val="00362D44"/>
    <w:rsid w:val="003B1BDD"/>
    <w:rsid w:val="003C021A"/>
    <w:rsid w:val="003F3F0E"/>
    <w:rsid w:val="003F4D9C"/>
    <w:rsid w:val="00407D34"/>
    <w:rsid w:val="0042283F"/>
    <w:rsid w:val="004502EE"/>
    <w:rsid w:val="004834B1"/>
    <w:rsid w:val="004A73C3"/>
    <w:rsid w:val="004C2790"/>
    <w:rsid w:val="00507334"/>
    <w:rsid w:val="00533493"/>
    <w:rsid w:val="00537203"/>
    <w:rsid w:val="00537C1F"/>
    <w:rsid w:val="00547975"/>
    <w:rsid w:val="00575A20"/>
    <w:rsid w:val="005942D8"/>
    <w:rsid w:val="005C58A4"/>
    <w:rsid w:val="005D26A0"/>
    <w:rsid w:val="005D5D96"/>
    <w:rsid w:val="005E486C"/>
    <w:rsid w:val="00640534"/>
    <w:rsid w:val="0070663C"/>
    <w:rsid w:val="00712F3F"/>
    <w:rsid w:val="00725C43"/>
    <w:rsid w:val="007358F9"/>
    <w:rsid w:val="007754A3"/>
    <w:rsid w:val="007C2492"/>
    <w:rsid w:val="007D6DAC"/>
    <w:rsid w:val="007E63B8"/>
    <w:rsid w:val="007E6842"/>
    <w:rsid w:val="00806098"/>
    <w:rsid w:val="00812B06"/>
    <w:rsid w:val="0082548C"/>
    <w:rsid w:val="0085029B"/>
    <w:rsid w:val="00875DDA"/>
    <w:rsid w:val="008A19A0"/>
    <w:rsid w:val="008D2A60"/>
    <w:rsid w:val="009115C8"/>
    <w:rsid w:val="009301C3"/>
    <w:rsid w:val="00933196"/>
    <w:rsid w:val="00952E9D"/>
    <w:rsid w:val="00966194"/>
    <w:rsid w:val="0097660F"/>
    <w:rsid w:val="00994A1E"/>
    <w:rsid w:val="009A637F"/>
    <w:rsid w:val="009B1853"/>
    <w:rsid w:val="009D2816"/>
    <w:rsid w:val="00A23B25"/>
    <w:rsid w:val="00A426C1"/>
    <w:rsid w:val="00A55EF9"/>
    <w:rsid w:val="00A56C4D"/>
    <w:rsid w:val="00AB03ED"/>
    <w:rsid w:val="00AE3276"/>
    <w:rsid w:val="00AF6049"/>
    <w:rsid w:val="00B11815"/>
    <w:rsid w:val="00B12ECE"/>
    <w:rsid w:val="00B25B81"/>
    <w:rsid w:val="00B40F47"/>
    <w:rsid w:val="00B44220"/>
    <w:rsid w:val="00B466C6"/>
    <w:rsid w:val="00B53C9A"/>
    <w:rsid w:val="00B65968"/>
    <w:rsid w:val="00BA7CD3"/>
    <w:rsid w:val="00BE3E97"/>
    <w:rsid w:val="00C10148"/>
    <w:rsid w:val="00C23B38"/>
    <w:rsid w:val="00C356D7"/>
    <w:rsid w:val="00C91313"/>
    <w:rsid w:val="00CA29F8"/>
    <w:rsid w:val="00CA5FC8"/>
    <w:rsid w:val="00CB04F9"/>
    <w:rsid w:val="00CB7C3A"/>
    <w:rsid w:val="00D17BF9"/>
    <w:rsid w:val="00D31810"/>
    <w:rsid w:val="00D550C7"/>
    <w:rsid w:val="00D55F83"/>
    <w:rsid w:val="00D776A9"/>
    <w:rsid w:val="00D835BB"/>
    <w:rsid w:val="00D84AB0"/>
    <w:rsid w:val="00D91953"/>
    <w:rsid w:val="00DA07BE"/>
    <w:rsid w:val="00DA3CC2"/>
    <w:rsid w:val="00DB43E5"/>
    <w:rsid w:val="00DC4FCB"/>
    <w:rsid w:val="00DE3F69"/>
    <w:rsid w:val="00E24F11"/>
    <w:rsid w:val="00E451EF"/>
    <w:rsid w:val="00E50CDB"/>
    <w:rsid w:val="00E568B2"/>
    <w:rsid w:val="00E56B87"/>
    <w:rsid w:val="00E661FE"/>
    <w:rsid w:val="00E67B7D"/>
    <w:rsid w:val="00EA3299"/>
    <w:rsid w:val="00EC35AA"/>
    <w:rsid w:val="00F150D5"/>
    <w:rsid w:val="00F200E5"/>
    <w:rsid w:val="00F20818"/>
    <w:rsid w:val="00F244DA"/>
    <w:rsid w:val="00F5191A"/>
    <w:rsid w:val="00F918C2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36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C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C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73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3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3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3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3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3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C3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407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ce.bennett-pierre@templ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B51EA4-AD5A-437D-B757-A797BD6B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Bennett-Pierre</dc:creator>
  <cp:keywords/>
  <dc:description/>
  <cp:lastModifiedBy>Grace Bennett-Pierre</cp:lastModifiedBy>
  <cp:revision>3</cp:revision>
  <dcterms:created xsi:type="dcterms:W3CDTF">2023-07-25T22:39:00Z</dcterms:created>
  <dcterms:modified xsi:type="dcterms:W3CDTF">2023-08-15T16:21:00Z</dcterms:modified>
</cp:coreProperties>
</file>